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BC78" w14:textId="3E8CF8B1" w:rsidR="00910828" w:rsidRPr="00F45E03" w:rsidRDefault="00BE482A" w:rsidP="00910828">
      <w:pPr>
        <w:pStyle w:val="Heading3"/>
        <w:ind w:left="0" w:firstLine="0"/>
        <w:rPr>
          <w:rFonts w:cs="Arial"/>
          <w:b/>
          <w:szCs w:val="24"/>
        </w:rPr>
      </w:pPr>
      <w:r w:rsidRPr="00F45E03">
        <w:rPr>
          <w:rFonts w:cs="Arial"/>
          <w:noProof/>
        </w:rPr>
        <w:drawing>
          <wp:anchor distT="0" distB="0" distL="114300" distR="114300" simplePos="0" relativeHeight="251659264" behindDoc="1" locked="1" layoutInCell="1" allowOverlap="1" wp14:anchorId="412D6CAD" wp14:editId="02070AB1">
            <wp:simplePos x="0" y="0"/>
            <wp:positionH relativeFrom="margin">
              <wp:align>center</wp:align>
            </wp:positionH>
            <wp:positionV relativeFrom="margin">
              <wp:posOffset>-450850</wp:posOffset>
            </wp:positionV>
            <wp:extent cx="1950720" cy="8921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14:sizeRelH relativeFrom="margin">
              <wp14:pctWidth>0</wp14:pctWidth>
            </wp14:sizeRelH>
            <wp14:sizeRelV relativeFrom="margin">
              <wp14:pctHeight>0</wp14:pctHeight>
            </wp14:sizeRelV>
          </wp:anchor>
        </w:drawing>
      </w:r>
    </w:p>
    <w:p w14:paraId="62AD5174" w14:textId="52943041" w:rsidR="00281EBB" w:rsidRPr="00F45E03" w:rsidRDefault="00281EBB" w:rsidP="00910828">
      <w:pPr>
        <w:rPr>
          <w:b/>
          <w:bCs/>
          <w:szCs w:val="24"/>
        </w:rPr>
      </w:pPr>
    </w:p>
    <w:p w14:paraId="1A0C2161" w14:textId="77777777" w:rsidR="00910828" w:rsidRPr="00F45E03" w:rsidRDefault="00910828" w:rsidP="00910828">
      <w:pPr>
        <w:rPr>
          <w:b/>
          <w:bCs/>
          <w:szCs w:val="24"/>
        </w:rPr>
      </w:pPr>
    </w:p>
    <w:p w14:paraId="2E1AC095" w14:textId="5BBB19B8" w:rsidR="00281EBB" w:rsidRPr="00F45E03" w:rsidRDefault="00281EBB" w:rsidP="00281EBB">
      <w:pPr>
        <w:jc w:val="center"/>
        <w:rPr>
          <w:b/>
          <w:bCs/>
          <w:szCs w:val="24"/>
        </w:rPr>
      </w:pPr>
      <w:r w:rsidRPr="00F45E03">
        <w:rPr>
          <w:b/>
          <w:bCs/>
          <w:szCs w:val="24"/>
        </w:rPr>
        <w:t xml:space="preserve">JOB DESCRIPTION </w:t>
      </w:r>
    </w:p>
    <w:p w14:paraId="33D69949" w14:textId="77777777" w:rsidR="00421A08" w:rsidRPr="00F45E03" w:rsidRDefault="00421A08" w:rsidP="00281EBB">
      <w:pPr>
        <w:jc w:val="center"/>
        <w:rPr>
          <w:b/>
          <w:bCs/>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51"/>
        <w:gridCol w:w="6577"/>
      </w:tblGrid>
      <w:tr w:rsidR="00281EBB" w:rsidRPr="00F45E03" w14:paraId="2A7E5060" w14:textId="77777777" w:rsidTr="00B96319">
        <w:tc>
          <w:tcPr>
            <w:tcW w:w="1951" w:type="dxa"/>
            <w:tcBorders>
              <w:top w:val="single" w:sz="4" w:space="0" w:color="C0C0C0"/>
              <w:left w:val="single" w:sz="4" w:space="0" w:color="C0C0C0"/>
              <w:bottom w:val="single" w:sz="4" w:space="0" w:color="C0C0C0"/>
              <w:right w:val="single" w:sz="4" w:space="0" w:color="C0C0C0"/>
            </w:tcBorders>
            <w:hideMark/>
          </w:tcPr>
          <w:p w14:paraId="535AEE1E" w14:textId="77777777" w:rsidR="00281EBB" w:rsidRPr="00F45E03" w:rsidRDefault="00281EBB" w:rsidP="00B96319">
            <w:pPr>
              <w:jc w:val="both"/>
              <w:rPr>
                <w:b/>
                <w:bCs/>
                <w:sz w:val="22"/>
                <w:szCs w:val="22"/>
                <w:lang w:eastAsia="en-US"/>
              </w:rPr>
            </w:pPr>
            <w:r w:rsidRPr="00F45E03">
              <w:rPr>
                <w:b/>
                <w:bCs/>
                <w:sz w:val="22"/>
                <w:szCs w:val="22"/>
              </w:rPr>
              <w:t>Job Title:</w:t>
            </w:r>
            <w:r w:rsidRPr="00F45E03">
              <w:rPr>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626DD481" w14:textId="727B630C" w:rsidR="00281EBB" w:rsidRPr="00F45E03" w:rsidRDefault="0067005B" w:rsidP="00B96319">
            <w:pPr>
              <w:jc w:val="both"/>
              <w:rPr>
                <w:bCs/>
                <w:sz w:val="22"/>
                <w:szCs w:val="22"/>
                <w:lang w:eastAsia="en-US"/>
              </w:rPr>
            </w:pPr>
            <w:r w:rsidRPr="00F45E03">
              <w:rPr>
                <w:bCs/>
                <w:sz w:val="22"/>
                <w:szCs w:val="22"/>
              </w:rPr>
              <w:t xml:space="preserve">Graduate </w:t>
            </w:r>
            <w:r w:rsidR="00CD0605" w:rsidRPr="00F45E03">
              <w:rPr>
                <w:bCs/>
                <w:sz w:val="22"/>
                <w:szCs w:val="22"/>
              </w:rPr>
              <w:t xml:space="preserve">Collections Intern (World </w:t>
            </w:r>
            <w:r w:rsidR="00DC3A39" w:rsidRPr="00F45E03">
              <w:rPr>
                <w:bCs/>
                <w:sz w:val="22"/>
                <w:szCs w:val="22"/>
              </w:rPr>
              <w:t>Cultures</w:t>
            </w:r>
            <w:r w:rsidR="00CD0605" w:rsidRPr="00F45E03">
              <w:rPr>
                <w:bCs/>
                <w:sz w:val="22"/>
                <w:szCs w:val="22"/>
              </w:rPr>
              <w:t>)</w:t>
            </w:r>
            <w:r w:rsidR="00F317CD" w:rsidRPr="00F45E03">
              <w:rPr>
                <w:bCs/>
                <w:sz w:val="22"/>
                <w:szCs w:val="22"/>
              </w:rPr>
              <w:t xml:space="preserve"> </w:t>
            </w:r>
          </w:p>
        </w:tc>
      </w:tr>
      <w:tr w:rsidR="00281EBB" w:rsidRPr="00F45E03" w14:paraId="16A8E96A" w14:textId="77777777" w:rsidTr="00B96319">
        <w:tc>
          <w:tcPr>
            <w:tcW w:w="1951" w:type="dxa"/>
            <w:tcBorders>
              <w:top w:val="single" w:sz="4" w:space="0" w:color="C0C0C0"/>
              <w:left w:val="single" w:sz="4" w:space="0" w:color="C0C0C0"/>
              <w:bottom w:val="single" w:sz="4" w:space="0" w:color="C0C0C0"/>
              <w:right w:val="single" w:sz="4" w:space="0" w:color="C0C0C0"/>
            </w:tcBorders>
            <w:hideMark/>
          </w:tcPr>
          <w:p w14:paraId="4ADE41D9" w14:textId="77777777" w:rsidR="00281EBB" w:rsidRPr="00F45E03" w:rsidRDefault="00281EBB" w:rsidP="00B96319">
            <w:pPr>
              <w:jc w:val="both"/>
              <w:rPr>
                <w:bCs/>
                <w:sz w:val="22"/>
                <w:szCs w:val="22"/>
                <w:lang w:eastAsia="en-US"/>
              </w:rPr>
            </w:pPr>
            <w:r w:rsidRPr="00F45E03">
              <w:rPr>
                <w:b/>
                <w:bCs/>
                <w:sz w:val="22"/>
                <w:szCs w:val="22"/>
              </w:rPr>
              <w:t>Reports to:</w:t>
            </w:r>
            <w:r w:rsidRPr="00F45E03">
              <w:rPr>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4B910CE7" w14:textId="53344AA9" w:rsidR="00281EBB" w:rsidRPr="00F45E03" w:rsidRDefault="008F4773" w:rsidP="00B96319">
            <w:pPr>
              <w:jc w:val="both"/>
              <w:rPr>
                <w:bCs/>
                <w:sz w:val="22"/>
                <w:szCs w:val="22"/>
                <w:lang w:eastAsia="en-US"/>
              </w:rPr>
            </w:pPr>
            <w:r w:rsidRPr="00F45E03">
              <w:rPr>
                <w:bCs/>
                <w:sz w:val="22"/>
                <w:szCs w:val="22"/>
              </w:rPr>
              <w:t>Curator</w:t>
            </w:r>
            <w:r w:rsidR="00792050" w:rsidRPr="00F45E03">
              <w:rPr>
                <w:bCs/>
                <w:sz w:val="22"/>
                <w:szCs w:val="22"/>
              </w:rPr>
              <w:t xml:space="preserve"> (World </w:t>
            </w:r>
            <w:r w:rsidR="00DC3A39" w:rsidRPr="00F45E03">
              <w:rPr>
                <w:bCs/>
                <w:sz w:val="22"/>
                <w:szCs w:val="22"/>
              </w:rPr>
              <w:t>Cultures</w:t>
            </w:r>
            <w:r w:rsidR="00792050" w:rsidRPr="00F45E03">
              <w:rPr>
                <w:bCs/>
                <w:sz w:val="22"/>
                <w:szCs w:val="22"/>
              </w:rPr>
              <w:t>)</w:t>
            </w:r>
          </w:p>
        </w:tc>
      </w:tr>
      <w:tr w:rsidR="00281EBB" w:rsidRPr="00F45E03" w14:paraId="06F578FE" w14:textId="77777777" w:rsidTr="00B96319">
        <w:tc>
          <w:tcPr>
            <w:tcW w:w="1951" w:type="dxa"/>
            <w:tcBorders>
              <w:top w:val="single" w:sz="4" w:space="0" w:color="C0C0C0"/>
              <w:left w:val="single" w:sz="4" w:space="0" w:color="C0C0C0"/>
              <w:bottom w:val="single" w:sz="4" w:space="0" w:color="C0C0C0"/>
              <w:right w:val="single" w:sz="4" w:space="0" w:color="C0C0C0"/>
            </w:tcBorders>
            <w:hideMark/>
          </w:tcPr>
          <w:p w14:paraId="690F45C5" w14:textId="77777777" w:rsidR="00281EBB" w:rsidRPr="00F45E03" w:rsidRDefault="00281EBB" w:rsidP="00B96319">
            <w:pPr>
              <w:jc w:val="both"/>
              <w:rPr>
                <w:b/>
                <w:bCs/>
                <w:sz w:val="22"/>
                <w:szCs w:val="22"/>
                <w:lang w:eastAsia="en-US"/>
              </w:rPr>
            </w:pPr>
            <w:r w:rsidRPr="00F45E03">
              <w:rPr>
                <w:b/>
                <w:bCs/>
                <w:sz w:val="22"/>
                <w:szCs w:val="22"/>
              </w:rPr>
              <w:t>Department:</w:t>
            </w:r>
          </w:p>
        </w:tc>
        <w:tc>
          <w:tcPr>
            <w:tcW w:w="6577" w:type="dxa"/>
            <w:tcBorders>
              <w:top w:val="single" w:sz="4" w:space="0" w:color="C0C0C0"/>
              <w:left w:val="single" w:sz="4" w:space="0" w:color="C0C0C0"/>
              <w:bottom w:val="single" w:sz="4" w:space="0" w:color="C0C0C0"/>
              <w:right w:val="single" w:sz="4" w:space="0" w:color="C0C0C0"/>
            </w:tcBorders>
            <w:hideMark/>
          </w:tcPr>
          <w:p w14:paraId="09F49499" w14:textId="2FCC8C79" w:rsidR="00281EBB" w:rsidRPr="00F45E03" w:rsidRDefault="00421A08" w:rsidP="00B96319">
            <w:pPr>
              <w:jc w:val="both"/>
              <w:rPr>
                <w:bCs/>
                <w:sz w:val="22"/>
                <w:szCs w:val="22"/>
                <w:lang w:eastAsia="en-US"/>
              </w:rPr>
            </w:pPr>
            <w:r w:rsidRPr="00F45E03">
              <w:rPr>
                <w:bCs/>
                <w:sz w:val="22"/>
                <w:szCs w:val="22"/>
              </w:rPr>
              <w:t>Collections &amp; Conservation</w:t>
            </w:r>
          </w:p>
        </w:tc>
      </w:tr>
    </w:tbl>
    <w:p w14:paraId="130AC62F" w14:textId="5F1AA5E1" w:rsidR="00281EBB" w:rsidRPr="00F45E03" w:rsidRDefault="00281EBB" w:rsidP="00B121FA">
      <w:pPr>
        <w:spacing w:before="320"/>
        <w:jc w:val="both"/>
        <w:rPr>
          <w:b/>
          <w:bCs/>
          <w:sz w:val="22"/>
          <w:szCs w:val="22"/>
        </w:rPr>
      </w:pPr>
      <w:r w:rsidRPr="00F45E03">
        <w:rPr>
          <w:b/>
          <w:bCs/>
          <w:sz w:val="22"/>
          <w:szCs w:val="22"/>
        </w:rPr>
        <w:t>Purpose of the Job</w:t>
      </w:r>
    </w:p>
    <w:p w14:paraId="35ECF039" w14:textId="04B47F01" w:rsidR="00792050" w:rsidRPr="00F45E03" w:rsidRDefault="00792050" w:rsidP="00792050">
      <w:pPr>
        <w:spacing w:before="220"/>
        <w:jc w:val="both"/>
        <w:rPr>
          <w:sz w:val="22"/>
          <w:szCs w:val="22"/>
        </w:rPr>
      </w:pPr>
      <w:r w:rsidRPr="00F45E03">
        <w:rPr>
          <w:sz w:val="22"/>
          <w:szCs w:val="22"/>
        </w:rPr>
        <w:t xml:space="preserve">The </w:t>
      </w:r>
      <w:r w:rsidRPr="00F45E03">
        <w:rPr>
          <w:bCs/>
          <w:sz w:val="22"/>
          <w:szCs w:val="22"/>
        </w:rPr>
        <w:t xml:space="preserve">Graduate Collections Intern (World </w:t>
      </w:r>
      <w:r w:rsidR="00147274" w:rsidRPr="00F45E03">
        <w:rPr>
          <w:bCs/>
          <w:sz w:val="22"/>
          <w:szCs w:val="22"/>
        </w:rPr>
        <w:t>Cultures</w:t>
      </w:r>
      <w:r w:rsidRPr="00F45E03">
        <w:rPr>
          <w:bCs/>
          <w:sz w:val="22"/>
          <w:szCs w:val="22"/>
        </w:rPr>
        <w:t>) is a 6-month part-time, fixed-term internship role, and</w:t>
      </w:r>
      <w:r w:rsidRPr="00F45E03">
        <w:rPr>
          <w:sz w:val="22"/>
          <w:szCs w:val="22"/>
        </w:rPr>
        <w:t xml:space="preserve"> is responsible for supporting the care, display and maintenance of the collections for the enjoyment of current and future visitors.</w:t>
      </w:r>
    </w:p>
    <w:p w14:paraId="49AFEA56" w14:textId="500ACCA9" w:rsidR="00696566" w:rsidRPr="00F45E03" w:rsidRDefault="00696566" w:rsidP="00696566">
      <w:pPr>
        <w:spacing w:before="220"/>
        <w:jc w:val="both"/>
        <w:rPr>
          <w:sz w:val="22"/>
          <w:szCs w:val="22"/>
        </w:rPr>
      </w:pPr>
      <w:bookmarkStart w:id="0" w:name="_Hlk198120113"/>
      <w:r w:rsidRPr="00F45E03">
        <w:rPr>
          <w:sz w:val="22"/>
          <w:szCs w:val="22"/>
        </w:rPr>
        <w:t xml:space="preserve">The </w:t>
      </w:r>
      <w:r w:rsidR="0067005B" w:rsidRPr="00F45E03">
        <w:rPr>
          <w:bCs/>
          <w:sz w:val="22"/>
          <w:szCs w:val="22"/>
        </w:rPr>
        <w:t xml:space="preserve">Graduate </w:t>
      </w:r>
      <w:r w:rsidR="00CD0605" w:rsidRPr="00F45E03">
        <w:rPr>
          <w:bCs/>
          <w:sz w:val="22"/>
          <w:szCs w:val="22"/>
        </w:rPr>
        <w:t>Collections Intern</w:t>
      </w:r>
      <w:r w:rsidR="00792050" w:rsidRPr="00F45E03">
        <w:rPr>
          <w:bCs/>
          <w:sz w:val="22"/>
          <w:szCs w:val="22"/>
        </w:rPr>
        <w:t xml:space="preserve"> (World </w:t>
      </w:r>
      <w:r w:rsidR="00147274" w:rsidRPr="00F45E03">
        <w:rPr>
          <w:bCs/>
          <w:sz w:val="22"/>
          <w:szCs w:val="22"/>
        </w:rPr>
        <w:t>Cultures</w:t>
      </w:r>
      <w:r w:rsidR="00792050" w:rsidRPr="00F45E03">
        <w:rPr>
          <w:bCs/>
          <w:sz w:val="22"/>
          <w:szCs w:val="22"/>
        </w:rPr>
        <w:t xml:space="preserve">) </w:t>
      </w:r>
      <w:r w:rsidR="0067005B" w:rsidRPr="00F45E03">
        <w:rPr>
          <w:sz w:val="22"/>
          <w:szCs w:val="22"/>
        </w:rPr>
        <w:t xml:space="preserve">is a funded position </w:t>
      </w:r>
      <w:r w:rsidR="00554738" w:rsidRPr="00F45E03">
        <w:rPr>
          <w:sz w:val="22"/>
          <w:szCs w:val="22"/>
        </w:rPr>
        <w:t xml:space="preserve">for an emerging </w:t>
      </w:r>
      <w:r w:rsidR="00CD0605" w:rsidRPr="00F45E03">
        <w:rPr>
          <w:sz w:val="22"/>
          <w:szCs w:val="22"/>
        </w:rPr>
        <w:t>museum professional</w:t>
      </w:r>
      <w:r w:rsidR="00554738" w:rsidRPr="00F45E03">
        <w:rPr>
          <w:sz w:val="22"/>
          <w:szCs w:val="22"/>
        </w:rPr>
        <w:t xml:space="preserve"> to develop their skills</w:t>
      </w:r>
      <w:r w:rsidR="00F317CD" w:rsidRPr="00F45E03">
        <w:rPr>
          <w:sz w:val="22"/>
          <w:szCs w:val="22"/>
        </w:rPr>
        <w:t xml:space="preserve">, </w:t>
      </w:r>
      <w:r w:rsidR="00554738" w:rsidRPr="00F45E03">
        <w:rPr>
          <w:sz w:val="22"/>
          <w:szCs w:val="22"/>
        </w:rPr>
        <w:t xml:space="preserve">knowledge </w:t>
      </w:r>
      <w:r w:rsidR="00F317CD" w:rsidRPr="00F45E03">
        <w:rPr>
          <w:sz w:val="22"/>
          <w:szCs w:val="22"/>
        </w:rPr>
        <w:t xml:space="preserve">and professional </w:t>
      </w:r>
      <w:r w:rsidR="00CD0605" w:rsidRPr="00F45E03">
        <w:rPr>
          <w:sz w:val="22"/>
          <w:szCs w:val="22"/>
        </w:rPr>
        <w:t>experience</w:t>
      </w:r>
      <w:r w:rsidR="00F317CD" w:rsidRPr="00F45E03">
        <w:rPr>
          <w:sz w:val="22"/>
          <w:szCs w:val="22"/>
        </w:rPr>
        <w:t xml:space="preserve"> </w:t>
      </w:r>
      <w:r w:rsidR="00554738" w:rsidRPr="00F45E03">
        <w:rPr>
          <w:sz w:val="22"/>
          <w:szCs w:val="22"/>
        </w:rPr>
        <w:t>through work-based learning</w:t>
      </w:r>
      <w:r w:rsidR="00F317CD" w:rsidRPr="00F45E03">
        <w:rPr>
          <w:sz w:val="22"/>
          <w:szCs w:val="22"/>
        </w:rPr>
        <w:t>,</w:t>
      </w:r>
      <w:r w:rsidR="00554738" w:rsidRPr="00F45E03">
        <w:rPr>
          <w:sz w:val="22"/>
          <w:szCs w:val="22"/>
        </w:rPr>
        <w:t xml:space="preserve"> as part of </w:t>
      </w:r>
      <w:r w:rsidR="0067005B" w:rsidRPr="00F45E03">
        <w:rPr>
          <w:sz w:val="22"/>
          <w:szCs w:val="22"/>
        </w:rPr>
        <w:t xml:space="preserve">the </w:t>
      </w:r>
      <w:r w:rsidR="00BE482A" w:rsidRPr="00F45E03">
        <w:rPr>
          <w:sz w:val="22"/>
          <w:szCs w:val="22"/>
        </w:rPr>
        <w:t>B&amp;HM</w:t>
      </w:r>
      <w:r w:rsidR="00554738" w:rsidRPr="00F45E03">
        <w:rPr>
          <w:sz w:val="22"/>
          <w:szCs w:val="22"/>
        </w:rPr>
        <w:t xml:space="preserve"> </w:t>
      </w:r>
      <w:r w:rsidR="00CD0605" w:rsidRPr="00F45E03">
        <w:rPr>
          <w:sz w:val="22"/>
          <w:szCs w:val="22"/>
        </w:rPr>
        <w:t>Collections</w:t>
      </w:r>
      <w:r w:rsidR="0067005B" w:rsidRPr="00F45E03">
        <w:rPr>
          <w:sz w:val="22"/>
          <w:szCs w:val="22"/>
        </w:rPr>
        <w:t xml:space="preserve"> Team</w:t>
      </w:r>
      <w:r w:rsidR="00CD0605" w:rsidRPr="00F45E03">
        <w:rPr>
          <w:sz w:val="22"/>
          <w:szCs w:val="22"/>
        </w:rPr>
        <w:t xml:space="preserve">, with a focus on the designated World </w:t>
      </w:r>
      <w:r w:rsidR="00147274" w:rsidRPr="00F45E03">
        <w:rPr>
          <w:bCs/>
          <w:sz w:val="22"/>
          <w:szCs w:val="22"/>
        </w:rPr>
        <w:t>Cultures</w:t>
      </w:r>
      <w:r w:rsidR="00147274" w:rsidRPr="00F45E03">
        <w:rPr>
          <w:sz w:val="22"/>
          <w:szCs w:val="22"/>
        </w:rPr>
        <w:t xml:space="preserve"> </w:t>
      </w:r>
      <w:r w:rsidR="00CD0605" w:rsidRPr="00F45E03">
        <w:rPr>
          <w:sz w:val="22"/>
          <w:szCs w:val="22"/>
        </w:rPr>
        <w:t>collections</w:t>
      </w:r>
      <w:r w:rsidR="00554738" w:rsidRPr="00F45E03">
        <w:rPr>
          <w:sz w:val="22"/>
          <w:szCs w:val="22"/>
        </w:rPr>
        <w:t>. Their work programme will contribute</w:t>
      </w:r>
      <w:r w:rsidR="0067005B" w:rsidRPr="00F45E03">
        <w:rPr>
          <w:sz w:val="22"/>
          <w:szCs w:val="22"/>
        </w:rPr>
        <w:t xml:space="preserve"> to </w:t>
      </w:r>
      <w:r w:rsidR="00CD0605" w:rsidRPr="00F45E03">
        <w:rPr>
          <w:sz w:val="22"/>
          <w:szCs w:val="22"/>
        </w:rPr>
        <w:t>the</w:t>
      </w:r>
      <w:r w:rsidR="00554738" w:rsidRPr="00F45E03">
        <w:rPr>
          <w:sz w:val="22"/>
          <w:szCs w:val="22"/>
        </w:rPr>
        <w:t xml:space="preserve"> </w:t>
      </w:r>
      <w:r w:rsidRPr="00F45E03">
        <w:rPr>
          <w:sz w:val="22"/>
          <w:szCs w:val="22"/>
        </w:rPr>
        <w:t xml:space="preserve">care </w:t>
      </w:r>
      <w:r w:rsidR="00CD0605" w:rsidRPr="00F45E03">
        <w:rPr>
          <w:sz w:val="22"/>
          <w:szCs w:val="22"/>
        </w:rPr>
        <w:t xml:space="preserve">and management </w:t>
      </w:r>
      <w:r w:rsidRPr="00F45E03">
        <w:rPr>
          <w:sz w:val="22"/>
          <w:szCs w:val="22"/>
        </w:rPr>
        <w:t xml:space="preserve">of the </w:t>
      </w:r>
      <w:r w:rsidR="00BE482A" w:rsidRPr="00F45E03">
        <w:rPr>
          <w:sz w:val="22"/>
          <w:szCs w:val="22"/>
        </w:rPr>
        <w:t>Brighton &amp; Hove Museums</w:t>
      </w:r>
      <w:r w:rsidRPr="00F45E03">
        <w:rPr>
          <w:sz w:val="22"/>
          <w:szCs w:val="22"/>
        </w:rPr>
        <w:t xml:space="preserve"> (</w:t>
      </w:r>
      <w:r w:rsidR="00BE482A" w:rsidRPr="00F45E03">
        <w:rPr>
          <w:sz w:val="22"/>
          <w:szCs w:val="22"/>
        </w:rPr>
        <w:t>B&amp;HM</w:t>
      </w:r>
      <w:r w:rsidR="00CD0605" w:rsidRPr="00F45E03">
        <w:rPr>
          <w:sz w:val="22"/>
          <w:szCs w:val="22"/>
        </w:rPr>
        <w:t>) collections and provide a platform for the dissemination of their learning through collections focussed engagement projects</w:t>
      </w:r>
      <w:r w:rsidRPr="00F45E03">
        <w:rPr>
          <w:sz w:val="22"/>
          <w:szCs w:val="22"/>
        </w:rPr>
        <w:t xml:space="preserve">. </w:t>
      </w:r>
    </w:p>
    <w:bookmarkEnd w:id="0"/>
    <w:p w14:paraId="1C5A8713" w14:textId="5EEB8095" w:rsidR="001352F9" w:rsidRPr="00F45E03" w:rsidRDefault="001352F9" w:rsidP="00B121FA">
      <w:pPr>
        <w:spacing w:before="220"/>
        <w:jc w:val="both"/>
        <w:rPr>
          <w:sz w:val="22"/>
          <w:szCs w:val="22"/>
        </w:rPr>
      </w:pPr>
      <w:r w:rsidRPr="00F45E03">
        <w:rPr>
          <w:sz w:val="22"/>
          <w:szCs w:val="22"/>
        </w:rPr>
        <w:t xml:space="preserve">The </w:t>
      </w:r>
      <w:r w:rsidR="00554738" w:rsidRPr="00F45E03">
        <w:rPr>
          <w:sz w:val="22"/>
          <w:szCs w:val="22"/>
        </w:rPr>
        <w:t xml:space="preserve">placement </w:t>
      </w:r>
      <w:r w:rsidRPr="00F45E03">
        <w:rPr>
          <w:sz w:val="22"/>
          <w:szCs w:val="22"/>
        </w:rPr>
        <w:t xml:space="preserve">will operate across all </w:t>
      </w:r>
      <w:r w:rsidR="00BE482A" w:rsidRPr="00F45E03">
        <w:rPr>
          <w:sz w:val="22"/>
          <w:szCs w:val="22"/>
        </w:rPr>
        <w:t>B&amp;HM</w:t>
      </w:r>
      <w:r w:rsidRPr="00F45E03">
        <w:rPr>
          <w:sz w:val="22"/>
          <w:szCs w:val="22"/>
        </w:rPr>
        <w:t>’s sites</w:t>
      </w:r>
      <w:r w:rsidR="00FF548D" w:rsidRPr="00F45E03">
        <w:rPr>
          <w:sz w:val="22"/>
          <w:szCs w:val="22"/>
        </w:rPr>
        <w:t>, including collection stores.</w:t>
      </w:r>
    </w:p>
    <w:p w14:paraId="4C949F7B" w14:textId="51628004" w:rsidR="00F317CD" w:rsidRPr="00F45E03" w:rsidRDefault="00305335" w:rsidP="00CD0605">
      <w:pPr>
        <w:spacing w:before="320"/>
        <w:jc w:val="both"/>
        <w:rPr>
          <w:b/>
          <w:bCs/>
          <w:sz w:val="22"/>
          <w:szCs w:val="22"/>
        </w:rPr>
      </w:pPr>
      <w:r w:rsidRPr="00F45E03">
        <w:rPr>
          <w:b/>
          <w:bCs/>
          <w:sz w:val="22"/>
          <w:szCs w:val="22"/>
        </w:rPr>
        <w:t>Principal Accountabilities</w:t>
      </w:r>
    </w:p>
    <w:p w14:paraId="0F085D38" w14:textId="77777777" w:rsidR="00CD0605" w:rsidRPr="00F45E03" w:rsidRDefault="00CD0605" w:rsidP="00CD0605">
      <w:pPr>
        <w:pStyle w:val="BHCCaddressfrontcover"/>
      </w:pPr>
    </w:p>
    <w:p w14:paraId="761A831A" w14:textId="50F90C2F" w:rsidR="00CD0605" w:rsidRPr="00F45E03" w:rsidRDefault="00CD0605" w:rsidP="00CD0605">
      <w:pPr>
        <w:numPr>
          <w:ilvl w:val="0"/>
          <w:numId w:val="24"/>
        </w:numPr>
        <w:spacing w:before="120"/>
        <w:ind w:left="567" w:hanging="437"/>
        <w:rPr>
          <w:rFonts w:eastAsia="Aptos"/>
          <w:sz w:val="22"/>
          <w:szCs w:val="22"/>
        </w:rPr>
      </w:pPr>
      <w:r w:rsidRPr="00F45E03">
        <w:rPr>
          <w:rFonts w:eastAsia="Aptos"/>
          <w:sz w:val="22"/>
          <w:szCs w:val="22"/>
        </w:rPr>
        <w:t xml:space="preserve">To undertake collections management activities, including audit, inventory and cataloguing, </w:t>
      </w:r>
      <w:r w:rsidR="000E71EF" w:rsidRPr="00F45E03">
        <w:rPr>
          <w:sz w:val="22"/>
          <w:szCs w:val="22"/>
        </w:rPr>
        <w:t>following agreed B&amp;HM policies and procedures and working to professional best practice museum standards</w:t>
      </w:r>
      <w:r w:rsidRPr="00F45E03">
        <w:rPr>
          <w:rFonts w:eastAsia="Aptos"/>
          <w:sz w:val="22"/>
          <w:szCs w:val="22"/>
        </w:rPr>
        <w:t>, under the supervision of the Curator and Assistant Curator.</w:t>
      </w:r>
    </w:p>
    <w:p w14:paraId="6C2A9988" w14:textId="77777777" w:rsidR="00252544" w:rsidRPr="00F45E03" w:rsidRDefault="00252544" w:rsidP="00252544">
      <w:pPr>
        <w:numPr>
          <w:ilvl w:val="0"/>
          <w:numId w:val="24"/>
        </w:numPr>
        <w:spacing w:before="200"/>
        <w:ind w:left="540" w:hanging="434"/>
        <w:rPr>
          <w:sz w:val="22"/>
          <w:szCs w:val="22"/>
        </w:rPr>
      </w:pPr>
      <w:r w:rsidRPr="00F45E03">
        <w:rPr>
          <w:sz w:val="22"/>
          <w:szCs w:val="22"/>
        </w:rPr>
        <w:t>To support and collaborate with colleagues across B&amp;HM with object moves that benefit the conservation, care and storage of the collections.</w:t>
      </w:r>
    </w:p>
    <w:p w14:paraId="3950D7E4" w14:textId="77777777" w:rsidR="00252544" w:rsidRPr="00F45E03" w:rsidRDefault="00252544" w:rsidP="00252544">
      <w:pPr>
        <w:numPr>
          <w:ilvl w:val="0"/>
          <w:numId w:val="24"/>
        </w:numPr>
        <w:spacing w:before="200"/>
        <w:ind w:left="540" w:hanging="434"/>
        <w:rPr>
          <w:sz w:val="22"/>
          <w:szCs w:val="22"/>
        </w:rPr>
      </w:pPr>
      <w:r w:rsidRPr="00F45E03">
        <w:rPr>
          <w:sz w:val="22"/>
          <w:szCs w:val="22"/>
        </w:rPr>
        <w:t>Improve record-keeping for object records, including movement, acquisition, entry information, and object/documentation history, on the collections database MimsyXG and images/reports on Digital Media Bank.</w:t>
      </w:r>
    </w:p>
    <w:p w14:paraId="41BCDDF6" w14:textId="5284BA5C" w:rsidR="00252544" w:rsidRPr="00F45E03" w:rsidRDefault="00252544" w:rsidP="00252544">
      <w:pPr>
        <w:numPr>
          <w:ilvl w:val="0"/>
          <w:numId w:val="24"/>
        </w:numPr>
        <w:spacing w:before="200"/>
        <w:ind w:left="540" w:hanging="434"/>
        <w:rPr>
          <w:sz w:val="22"/>
          <w:szCs w:val="22"/>
        </w:rPr>
      </w:pPr>
      <w:r w:rsidRPr="00F45E03">
        <w:rPr>
          <w:sz w:val="22"/>
          <w:szCs w:val="22"/>
        </w:rPr>
        <w:t xml:space="preserve">To work </w:t>
      </w:r>
      <w:r w:rsidR="008F4773" w:rsidRPr="00F45E03">
        <w:rPr>
          <w:sz w:val="22"/>
          <w:szCs w:val="22"/>
        </w:rPr>
        <w:t xml:space="preserve">with the Curator to ‘decolonise’ Mimsy records, utilising a </w:t>
      </w:r>
      <w:r w:rsidR="00F45E03" w:rsidRPr="00F45E03">
        <w:rPr>
          <w:sz w:val="22"/>
          <w:szCs w:val="22"/>
        </w:rPr>
        <w:t>term list</w:t>
      </w:r>
      <w:r w:rsidR="008F4773" w:rsidRPr="00F45E03">
        <w:rPr>
          <w:sz w:val="22"/>
          <w:szCs w:val="22"/>
        </w:rPr>
        <w:t xml:space="preserve"> of accepted words and improving catalogue records to reflect decolonising perspectives, with particular reference to identified problematic objects and object histories. </w:t>
      </w:r>
    </w:p>
    <w:p w14:paraId="2EBE1075" w14:textId="77777777" w:rsidR="00252544" w:rsidRPr="00F45E03" w:rsidRDefault="00CD0605" w:rsidP="00252544">
      <w:pPr>
        <w:numPr>
          <w:ilvl w:val="0"/>
          <w:numId w:val="24"/>
        </w:numPr>
        <w:spacing w:before="200"/>
        <w:ind w:left="540" w:hanging="434"/>
        <w:rPr>
          <w:sz w:val="22"/>
          <w:szCs w:val="22"/>
        </w:rPr>
      </w:pPr>
      <w:r w:rsidRPr="00F45E03">
        <w:rPr>
          <w:rFonts w:eastAsia="Aptos"/>
          <w:sz w:val="22"/>
          <w:szCs w:val="22"/>
        </w:rPr>
        <w:t>To develop a display and/or public engagement activity based on the activities and projects undertaken during the course of the internship, with support from the Curator and Assistant Curator.</w:t>
      </w:r>
    </w:p>
    <w:p w14:paraId="4E1C9347" w14:textId="5F7B04C7" w:rsidR="00252544" w:rsidRPr="00F45E03" w:rsidRDefault="00252544" w:rsidP="00252544">
      <w:pPr>
        <w:numPr>
          <w:ilvl w:val="0"/>
          <w:numId w:val="24"/>
        </w:numPr>
        <w:spacing w:before="200"/>
        <w:ind w:left="540" w:hanging="434"/>
        <w:rPr>
          <w:sz w:val="22"/>
          <w:szCs w:val="22"/>
        </w:rPr>
      </w:pPr>
      <w:r w:rsidRPr="00F45E03">
        <w:rPr>
          <w:rFonts w:eastAsia="Aptos"/>
          <w:sz w:val="22"/>
          <w:szCs w:val="22"/>
        </w:rPr>
        <w:t>To monitor a small budget relating to the engagement activity outputs.</w:t>
      </w:r>
    </w:p>
    <w:p w14:paraId="1313270C" w14:textId="1834701F" w:rsidR="00252544" w:rsidRPr="00F45E03" w:rsidRDefault="00252544" w:rsidP="00252544">
      <w:pPr>
        <w:numPr>
          <w:ilvl w:val="0"/>
          <w:numId w:val="24"/>
        </w:numPr>
        <w:spacing w:before="200"/>
        <w:ind w:left="540" w:hanging="434"/>
        <w:rPr>
          <w:sz w:val="22"/>
          <w:szCs w:val="22"/>
        </w:rPr>
      </w:pPr>
      <w:r w:rsidRPr="00F45E03">
        <w:rPr>
          <w:rFonts w:eastAsia="Aptos"/>
          <w:sz w:val="22"/>
          <w:szCs w:val="18"/>
        </w:rPr>
        <w:t>To support work relating to other collections as directed by the Curator.</w:t>
      </w:r>
    </w:p>
    <w:p w14:paraId="484D4BE1" w14:textId="77777777" w:rsidR="00D14889" w:rsidRPr="00F45E03" w:rsidRDefault="00D14889" w:rsidP="00CD0605">
      <w:pPr>
        <w:pStyle w:val="ListParagraph"/>
        <w:ind w:left="540"/>
        <w:rPr>
          <w:sz w:val="22"/>
          <w:szCs w:val="22"/>
        </w:rPr>
      </w:pPr>
    </w:p>
    <w:p w14:paraId="7B3E888B" w14:textId="1CE38D87" w:rsidR="009E2EE3" w:rsidRPr="00F45E03" w:rsidRDefault="0011158D" w:rsidP="00252544">
      <w:pPr>
        <w:pStyle w:val="ListParagraph"/>
        <w:numPr>
          <w:ilvl w:val="0"/>
          <w:numId w:val="24"/>
        </w:numPr>
        <w:spacing w:before="200"/>
        <w:ind w:left="540" w:hanging="434"/>
        <w:rPr>
          <w:sz w:val="22"/>
          <w:szCs w:val="22"/>
        </w:rPr>
      </w:pPr>
      <w:r w:rsidRPr="00F45E03">
        <w:rPr>
          <w:sz w:val="22"/>
          <w:szCs w:val="22"/>
        </w:rPr>
        <w:t xml:space="preserve">To </w:t>
      </w:r>
      <w:r w:rsidR="009E2EE3" w:rsidRPr="00F45E03">
        <w:rPr>
          <w:sz w:val="22"/>
          <w:szCs w:val="22"/>
        </w:rPr>
        <w:t xml:space="preserve">record a diary of your work, keeping </w:t>
      </w:r>
      <w:r w:rsidR="00040C34" w:rsidRPr="00F45E03">
        <w:rPr>
          <w:sz w:val="22"/>
          <w:szCs w:val="22"/>
        </w:rPr>
        <w:t xml:space="preserve">a photographic and written record of </w:t>
      </w:r>
      <w:r w:rsidR="009E2EE3" w:rsidRPr="00F45E03">
        <w:rPr>
          <w:sz w:val="22"/>
          <w:szCs w:val="22"/>
        </w:rPr>
        <w:t>the projects you have worked on and what you have learned:</w:t>
      </w:r>
    </w:p>
    <w:p w14:paraId="47728756" w14:textId="6E0DE367" w:rsidR="009E2EE3" w:rsidRPr="00F45E03" w:rsidRDefault="00252544" w:rsidP="00252544">
      <w:pPr>
        <w:pStyle w:val="ListParagraph"/>
        <w:numPr>
          <w:ilvl w:val="1"/>
          <w:numId w:val="24"/>
        </w:numPr>
        <w:spacing w:before="200"/>
        <w:ind w:left="540" w:hanging="360"/>
        <w:rPr>
          <w:sz w:val="22"/>
          <w:szCs w:val="22"/>
        </w:rPr>
      </w:pPr>
      <w:r w:rsidRPr="00F45E03">
        <w:rPr>
          <w:sz w:val="22"/>
          <w:szCs w:val="22"/>
        </w:rPr>
        <w:t xml:space="preserve"> - </w:t>
      </w:r>
      <w:r w:rsidR="00031DAF" w:rsidRPr="00F45E03">
        <w:rPr>
          <w:sz w:val="22"/>
          <w:szCs w:val="22"/>
        </w:rPr>
        <w:t xml:space="preserve">to </w:t>
      </w:r>
      <w:r w:rsidR="00040C34" w:rsidRPr="00F45E03">
        <w:rPr>
          <w:sz w:val="22"/>
          <w:szCs w:val="22"/>
        </w:rPr>
        <w:t xml:space="preserve">provide quarterly updates </w:t>
      </w:r>
      <w:r w:rsidR="009E2EE3" w:rsidRPr="00F45E03">
        <w:rPr>
          <w:sz w:val="22"/>
          <w:szCs w:val="22"/>
        </w:rPr>
        <w:t>to stakeholders on your placement experience</w:t>
      </w:r>
      <w:r w:rsidR="00031DAF" w:rsidRPr="00F45E03">
        <w:rPr>
          <w:sz w:val="22"/>
          <w:szCs w:val="22"/>
        </w:rPr>
        <w:t>,</w:t>
      </w:r>
    </w:p>
    <w:p w14:paraId="2A793935" w14:textId="142396EC" w:rsidR="009E2EE3" w:rsidRPr="00F45E03" w:rsidRDefault="00252544" w:rsidP="00252544">
      <w:pPr>
        <w:pStyle w:val="ListParagraph"/>
        <w:numPr>
          <w:ilvl w:val="1"/>
          <w:numId w:val="24"/>
        </w:numPr>
        <w:spacing w:before="200"/>
        <w:ind w:left="540" w:hanging="360"/>
        <w:rPr>
          <w:sz w:val="22"/>
          <w:szCs w:val="22"/>
        </w:rPr>
      </w:pPr>
      <w:r w:rsidRPr="00F45E03">
        <w:rPr>
          <w:sz w:val="22"/>
          <w:szCs w:val="22"/>
        </w:rPr>
        <w:t xml:space="preserve"> - </w:t>
      </w:r>
      <w:r w:rsidR="00031DAF" w:rsidRPr="00F45E03">
        <w:rPr>
          <w:sz w:val="22"/>
          <w:szCs w:val="22"/>
        </w:rPr>
        <w:t xml:space="preserve">to </w:t>
      </w:r>
      <w:r w:rsidR="00040C34" w:rsidRPr="00F45E03">
        <w:rPr>
          <w:sz w:val="22"/>
          <w:szCs w:val="22"/>
        </w:rPr>
        <w:t>provide content for the Team’s Instagram account</w:t>
      </w:r>
      <w:r w:rsidR="00CC54F0" w:rsidRPr="00F45E03">
        <w:rPr>
          <w:sz w:val="22"/>
          <w:szCs w:val="22"/>
        </w:rPr>
        <w:t>,</w:t>
      </w:r>
    </w:p>
    <w:p w14:paraId="1D4A0198" w14:textId="215FEC79" w:rsidR="00CC54F0" w:rsidRPr="00F45E03" w:rsidRDefault="00CC54F0" w:rsidP="00252544">
      <w:pPr>
        <w:pStyle w:val="ListParagraph"/>
        <w:numPr>
          <w:ilvl w:val="1"/>
          <w:numId w:val="24"/>
        </w:numPr>
        <w:spacing w:before="200"/>
        <w:ind w:left="540" w:hanging="360"/>
        <w:rPr>
          <w:sz w:val="22"/>
          <w:szCs w:val="22"/>
        </w:rPr>
      </w:pPr>
      <w:r w:rsidRPr="00F45E03">
        <w:rPr>
          <w:sz w:val="22"/>
          <w:szCs w:val="22"/>
        </w:rPr>
        <w:lastRenderedPageBreak/>
        <w:t xml:space="preserve"> - to produce a blog for the museum reflecting on the skills and experience gained throughout the internship</w:t>
      </w:r>
      <w:r w:rsidR="006949EC" w:rsidRPr="00F45E03">
        <w:rPr>
          <w:sz w:val="22"/>
          <w:szCs w:val="22"/>
        </w:rPr>
        <w:t>,</w:t>
      </w:r>
    </w:p>
    <w:p w14:paraId="2255C2AE" w14:textId="200BDD5C" w:rsidR="006949EC" w:rsidRPr="00F45E03" w:rsidRDefault="006949EC" w:rsidP="00252544">
      <w:pPr>
        <w:pStyle w:val="ListParagraph"/>
        <w:numPr>
          <w:ilvl w:val="1"/>
          <w:numId w:val="24"/>
        </w:numPr>
        <w:spacing w:before="200"/>
        <w:ind w:left="540" w:hanging="360"/>
        <w:rPr>
          <w:sz w:val="22"/>
          <w:szCs w:val="22"/>
        </w:rPr>
      </w:pPr>
      <w:r w:rsidRPr="00F45E03">
        <w:rPr>
          <w:rFonts w:eastAsia="Aptos"/>
          <w:sz w:val="22"/>
        </w:rPr>
        <w:t xml:space="preserve">- to be willing and able to present and discuss your work and professional </w:t>
      </w:r>
      <w:r w:rsidRPr="00F45E03">
        <w:rPr>
          <w:rFonts w:eastAsia="Aptos"/>
          <w:sz w:val="22"/>
        </w:rPr>
        <w:tab/>
        <w:t>development with visitors and patrons.</w:t>
      </w:r>
    </w:p>
    <w:p w14:paraId="6702EA63" w14:textId="2C7B5EDA" w:rsidR="009E2EE3" w:rsidRPr="00F45E03" w:rsidRDefault="00252544" w:rsidP="00CD0605">
      <w:pPr>
        <w:pStyle w:val="ListParagraph"/>
        <w:numPr>
          <w:ilvl w:val="1"/>
          <w:numId w:val="24"/>
        </w:numPr>
        <w:spacing w:before="200"/>
        <w:ind w:left="540" w:hanging="360"/>
        <w:rPr>
          <w:sz w:val="22"/>
          <w:szCs w:val="22"/>
        </w:rPr>
      </w:pPr>
      <w:r w:rsidRPr="00F45E03">
        <w:rPr>
          <w:sz w:val="22"/>
          <w:szCs w:val="22"/>
        </w:rPr>
        <w:t xml:space="preserve"> </w:t>
      </w:r>
    </w:p>
    <w:p w14:paraId="7F93AFA3" w14:textId="3DFC05C5" w:rsidR="00F317CD" w:rsidRPr="00F45E03" w:rsidRDefault="0011158D" w:rsidP="00252544">
      <w:pPr>
        <w:pStyle w:val="ListParagraph"/>
        <w:numPr>
          <w:ilvl w:val="0"/>
          <w:numId w:val="24"/>
        </w:numPr>
        <w:spacing w:before="200"/>
        <w:ind w:left="540" w:hanging="434"/>
        <w:rPr>
          <w:sz w:val="22"/>
          <w:szCs w:val="22"/>
        </w:rPr>
      </w:pPr>
      <w:r w:rsidRPr="00F45E03">
        <w:rPr>
          <w:sz w:val="22"/>
          <w:szCs w:val="22"/>
        </w:rPr>
        <w:t xml:space="preserve">To be willing and able to present and </w:t>
      </w:r>
      <w:r w:rsidR="00040C34" w:rsidRPr="00F45E03">
        <w:rPr>
          <w:sz w:val="22"/>
          <w:szCs w:val="22"/>
        </w:rPr>
        <w:t xml:space="preserve">discuss </w:t>
      </w:r>
      <w:r w:rsidRPr="00F45E03">
        <w:rPr>
          <w:sz w:val="22"/>
          <w:szCs w:val="22"/>
        </w:rPr>
        <w:t xml:space="preserve">your work and </w:t>
      </w:r>
      <w:r w:rsidR="00040C34" w:rsidRPr="00F45E03">
        <w:rPr>
          <w:sz w:val="22"/>
          <w:szCs w:val="22"/>
        </w:rPr>
        <w:t xml:space="preserve">professional </w:t>
      </w:r>
      <w:r w:rsidRPr="00F45E03">
        <w:rPr>
          <w:sz w:val="22"/>
          <w:szCs w:val="22"/>
        </w:rPr>
        <w:t>development with visitors and patrons.</w:t>
      </w:r>
    </w:p>
    <w:p w14:paraId="36183AE4" w14:textId="77777777" w:rsidR="00031DAF" w:rsidRPr="00F45E03" w:rsidRDefault="00031DAF" w:rsidP="00CD0605">
      <w:pPr>
        <w:pStyle w:val="ListParagraph"/>
        <w:spacing w:before="200"/>
        <w:ind w:left="540"/>
        <w:rPr>
          <w:sz w:val="22"/>
          <w:szCs w:val="22"/>
        </w:rPr>
      </w:pPr>
    </w:p>
    <w:p w14:paraId="259D8710" w14:textId="4454392B" w:rsidR="00F317CD" w:rsidRPr="00F45E03" w:rsidRDefault="00F317CD" w:rsidP="00252544">
      <w:pPr>
        <w:pStyle w:val="ListParagraph"/>
        <w:numPr>
          <w:ilvl w:val="0"/>
          <w:numId w:val="24"/>
        </w:numPr>
        <w:spacing w:before="200"/>
        <w:ind w:left="540" w:hanging="437"/>
        <w:rPr>
          <w:sz w:val="22"/>
          <w:szCs w:val="22"/>
        </w:rPr>
      </w:pPr>
      <w:r w:rsidRPr="00F45E03">
        <w:rPr>
          <w:sz w:val="22"/>
          <w:szCs w:val="22"/>
        </w:rPr>
        <w:t xml:space="preserve">To be </w:t>
      </w:r>
      <w:r w:rsidR="00252544" w:rsidRPr="00F45E03">
        <w:rPr>
          <w:sz w:val="22"/>
          <w:szCs w:val="22"/>
        </w:rPr>
        <w:t>aware of</w:t>
      </w:r>
      <w:r w:rsidRPr="00F45E03">
        <w:rPr>
          <w:sz w:val="22"/>
          <w:szCs w:val="22"/>
        </w:rPr>
        <w:t xml:space="preserve"> new developments in the </w:t>
      </w:r>
      <w:r w:rsidR="00252544" w:rsidRPr="00F45E03">
        <w:rPr>
          <w:sz w:val="22"/>
          <w:szCs w:val="22"/>
        </w:rPr>
        <w:t>collections management</w:t>
      </w:r>
      <w:r w:rsidRPr="00F45E03">
        <w:rPr>
          <w:sz w:val="22"/>
          <w:szCs w:val="22"/>
        </w:rPr>
        <w:t xml:space="preserve"> profession</w:t>
      </w:r>
      <w:r w:rsidR="00252544" w:rsidRPr="00F45E03">
        <w:rPr>
          <w:sz w:val="22"/>
          <w:szCs w:val="22"/>
        </w:rPr>
        <w:t>, including Spectrum and the MA Code of Ethics,</w:t>
      </w:r>
      <w:r w:rsidRPr="00F45E03">
        <w:rPr>
          <w:sz w:val="22"/>
          <w:szCs w:val="22"/>
        </w:rPr>
        <w:t xml:space="preserve"> and attend training courses as necessary.</w:t>
      </w:r>
    </w:p>
    <w:p w14:paraId="27534449" w14:textId="77777777" w:rsidR="00F317CD" w:rsidRPr="00F45E03" w:rsidRDefault="00F317CD" w:rsidP="00CD0605">
      <w:pPr>
        <w:pStyle w:val="ListParagraph"/>
        <w:ind w:left="540"/>
        <w:rPr>
          <w:sz w:val="22"/>
          <w:szCs w:val="22"/>
        </w:rPr>
      </w:pPr>
    </w:p>
    <w:p w14:paraId="189F5B99" w14:textId="7A428C24" w:rsidR="009E2EE3" w:rsidRPr="00F45E03" w:rsidRDefault="00696566" w:rsidP="00252544">
      <w:pPr>
        <w:pStyle w:val="ListParagraph"/>
        <w:numPr>
          <w:ilvl w:val="0"/>
          <w:numId w:val="24"/>
        </w:numPr>
        <w:spacing w:before="200"/>
        <w:ind w:left="540" w:hanging="437"/>
        <w:rPr>
          <w:sz w:val="22"/>
          <w:szCs w:val="22"/>
        </w:rPr>
      </w:pPr>
      <w:r w:rsidRPr="00F45E03">
        <w:rPr>
          <w:sz w:val="22"/>
          <w:szCs w:val="22"/>
        </w:rPr>
        <w:t xml:space="preserve">To assist with </w:t>
      </w:r>
      <w:r w:rsidR="00F317CD" w:rsidRPr="00F45E03">
        <w:rPr>
          <w:sz w:val="22"/>
          <w:szCs w:val="22"/>
        </w:rPr>
        <w:t xml:space="preserve">incident response as part of the </w:t>
      </w:r>
      <w:r w:rsidRPr="00F45E03">
        <w:rPr>
          <w:sz w:val="22"/>
          <w:szCs w:val="22"/>
        </w:rPr>
        <w:t>implementation of emergency preparedness strategies.</w:t>
      </w:r>
    </w:p>
    <w:p w14:paraId="760B3248" w14:textId="2A618F98" w:rsidR="00696566" w:rsidRPr="00F45E03" w:rsidRDefault="00696566" w:rsidP="00D14889">
      <w:pPr>
        <w:pStyle w:val="ListParagraph"/>
        <w:spacing w:before="200"/>
        <w:ind w:left="794"/>
        <w:contextualSpacing w:val="0"/>
        <w:rPr>
          <w:sz w:val="22"/>
          <w:szCs w:val="22"/>
        </w:rPr>
      </w:pPr>
      <w:r w:rsidRPr="00F45E03">
        <w:rPr>
          <w:sz w:val="22"/>
          <w:szCs w:val="22"/>
        </w:rPr>
        <w:t xml:space="preserve"> </w:t>
      </w:r>
    </w:p>
    <w:p w14:paraId="1D92AE1E" w14:textId="77777777" w:rsidR="0091482A" w:rsidRPr="00F45E03" w:rsidRDefault="0091482A" w:rsidP="0091482A">
      <w:pPr>
        <w:autoSpaceDE w:val="0"/>
        <w:autoSpaceDN w:val="0"/>
        <w:adjustRightInd w:val="0"/>
        <w:spacing w:line="240" w:lineRule="atLeast"/>
        <w:rPr>
          <w:color w:val="000000"/>
          <w:sz w:val="22"/>
          <w:szCs w:val="22"/>
          <w:lang w:val="en-US"/>
        </w:rPr>
      </w:pPr>
      <w:r w:rsidRPr="00F45E03">
        <w:rPr>
          <w:b/>
          <w:bCs/>
          <w:sz w:val="22"/>
          <w:szCs w:val="22"/>
          <w:u w:val="single"/>
        </w:rPr>
        <w:t>General Accountabilities</w:t>
      </w:r>
    </w:p>
    <w:p w14:paraId="1F2E74AA" w14:textId="77777777" w:rsidR="0091482A" w:rsidRPr="00F45E03" w:rsidRDefault="0091482A" w:rsidP="0091482A">
      <w:pPr>
        <w:rPr>
          <w:b/>
          <w:bCs/>
          <w:sz w:val="22"/>
          <w:szCs w:val="22"/>
        </w:rPr>
      </w:pPr>
    </w:p>
    <w:p w14:paraId="543E6756" w14:textId="7F9D4908" w:rsidR="0091482A" w:rsidRPr="00F45E03" w:rsidRDefault="0091482A" w:rsidP="0091482A">
      <w:pPr>
        <w:spacing w:after="120"/>
        <w:jc w:val="both"/>
        <w:rPr>
          <w:sz w:val="22"/>
          <w:szCs w:val="22"/>
        </w:rPr>
      </w:pPr>
      <w:r w:rsidRPr="00F45E03">
        <w:rPr>
          <w:sz w:val="22"/>
          <w:szCs w:val="22"/>
        </w:rPr>
        <w:t xml:space="preserve">To develop practices within the </w:t>
      </w:r>
      <w:r w:rsidR="00BE482A" w:rsidRPr="00F45E03">
        <w:rPr>
          <w:sz w:val="22"/>
          <w:szCs w:val="22"/>
        </w:rPr>
        <w:t>B&amp;HM</w:t>
      </w:r>
      <w:r w:rsidRPr="00F45E03">
        <w:rPr>
          <w:sz w:val="22"/>
          <w:szCs w:val="22"/>
        </w:rPr>
        <w:t xml:space="preserve"> that uphold and develop the principles of the </w:t>
      </w:r>
      <w:r w:rsidR="00BE482A" w:rsidRPr="00F45E03">
        <w:rPr>
          <w:sz w:val="22"/>
          <w:szCs w:val="22"/>
        </w:rPr>
        <w:t>B&amp;HM’s</w:t>
      </w:r>
      <w:r w:rsidRPr="00F45E03">
        <w:rPr>
          <w:sz w:val="22"/>
          <w:szCs w:val="22"/>
        </w:rPr>
        <w:t xml:space="preserve"> Equality in Employment Policy and the Equalities Policy in relation to staff and to service provision.</w:t>
      </w:r>
    </w:p>
    <w:p w14:paraId="790F3650" w14:textId="77777777" w:rsidR="0091482A" w:rsidRPr="00F45E03" w:rsidRDefault="0091482A" w:rsidP="0091482A">
      <w:pPr>
        <w:spacing w:after="120"/>
        <w:jc w:val="both"/>
        <w:rPr>
          <w:sz w:val="22"/>
          <w:szCs w:val="22"/>
        </w:rPr>
      </w:pPr>
      <w:r w:rsidRPr="00F45E03">
        <w:rPr>
          <w:sz w:val="22"/>
          <w:szCs w:val="22"/>
        </w:rPr>
        <w:t>To be responsible for the implementation of, and compliance with, the provisions of legislation relating to the health and safety and safeguarding of such employees and areas of the workplace as fall under your direct control and for complying with legislation relating to such works and contracts as are within your direct responsibility.</w:t>
      </w:r>
    </w:p>
    <w:p w14:paraId="57A3A6BA" w14:textId="77777777" w:rsidR="0091482A" w:rsidRPr="00F45E03" w:rsidRDefault="0091482A" w:rsidP="0091482A">
      <w:pPr>
        <w:pStyle w:val="DefaultText"/>
        <w:rPr>
          <w:rFonts w:ascii="Arial" w:hAnsi="Arial" w:cs="Arial"/>
          <w:sz w:val="22"/>
          <w:szCs w:val="22"/>
        </w:rPr>
      </w:pPr>
      <w:r w:rsidRPr="00F45E03">
        <w:rPr>
          <w:rFonts w:ascii="Arial" w:hAnsi="Arial" w:cs="Arial"/>
          <w:sz w:val="22"/>
          <w:szCs w:val="22"/>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All staff will occasionally be asked to work front-of-house across any of our sites.</w:t>
      </w:r>
    </w:p>
    <w:p w14:paraId="3C401D97" w14:textId="77777777" w:rsidR="0091482A" w:rsidRPr="00F45E03" w:rsidRDefault="0091482A" w:rsidP="0091482A">
      <w:pPr>
        <w:pStyle w:val="DefaultText"/>
        <w:rPr>
          <w:rFonts w:ascii="Arial" w:hAnsi="Arial" w:cs="Arial"/>
          <w:sz w:val="22"/>
          <w:szCs w:val="22"/>
        </w:rPr>
      </w:pPr>
    </w:p>
    <w:p w14:paraId="02BBF28A" w14:textId="77777777" w:rsidR="0091482A" w:rsidRPr="00F45E03" w:rsidRDefault="0091482A" w:rsidP="0091482A">
      <w:pPr>
        <w:pStyle w:val="DefaultText"/>
        <w:rPr>
          <w:rFonts w:ascii="Arial" w:hAnsi="Arial" w:cs="Arial"/>
          <w:sz w:val="22"/>
          <w:szCs w:val="22"/>
        </w:rPr>
      </w:pPr>
      <w:r w:rsidRPr="00F45E03">
        <w:rPr>
          <w:rFonts w:ascii="Arial" w:hAnsi="Arial" w:cs="Arial"/>
          <w:sz w:val="22"/>
          <w:szCs w:val="22"/>
        </w:rPr>
        <w:t xml:space="preserve">All staff will have an individual work plan explaining how they are contributing to the delivery of our vision and business plan which will be updated annually. </w:t>
      </w:r>
    </w:p>
    <w:p w14:paraId="7F5452F3" w14:textId="77777777" w:rsidR="0091482A" w:rsidRPr="00F45E03" w:rsidRDefault="0091482A" w:rsidP="0091482A">
      <w:pPr>
        <w:pStyle w:val="DefaultText"/>
        <w:rPr>
          <w:rFonts w:ascii="Arial" w:hAnsi="Arial" w:cs="Arial"/>
          <w:sz w:val="22"/>
          <w:szCs w:val="22"/>
        </w:rPr>
      </w:pPr>
    </w:p>
    <w:p w14:paraId="60FF24AC" w14:textId="77777777" w:rsidR="0091482A" w:rsidRPr="00F45E03" w:rsidRDefault="0091482A" w:rsidP="0091482A">
      <w:pPr>
        <w:pStyle w:val="DefaultText"/>
        <w:rPr>
          <w:rFonts w:ascii="Arial" w:hAnsi="Arial" w:cs="Arial"/>
          <w:sz w:val="22"/>
          <w:szCs w:val="22"/>
        </w:rPr>
      </w:pPr>
      <w:r w:rsidRPr="00F45E03">
        <w:rPr>
          <w:rFonts w:ascii="Arial" w:hAnsi="Arial" w:cs="Arial"/>
          <w:sz w:val="22"/>
          <w:szCs w:val="22"/>
        </w:rPr>
        <w:t>Every member of staff will work as one team looking after five sites and three gardens. They will:</w:t>
      </w:r>
    </w:p>
    <w:p w14:paraId="372EB6B9" w14:textId="77777777" w:rsidR="0091482A" w:rsidRPr="00F45E03" w:rsidRDefault="0091482A" w:rsidP="0091482A">
      <w:pPr>
        <w:pStyle w:val="DefaultText"/>
        <w:rPr>
          <w:rFonts w:ascii="Arial" w:hAnsi="Arial" w:cs="Arial"/>
          <w:sz w:val="22"/>
          <w:szCs w:val="22"/>
        </w:rPr>
      </w:pPr>
    </w:p>
    <w:p w14:paraId="1624A1B0" w14:textId="77777777" w:rsidR="0091482A" w:rsidRPr="00F45E03" w:rsidRDefault="0091482A" w:rsidP="0091482A">
      <w:pPr>
        <w:pStyle w:val="DefaultText"/>
        <w:numPr>
          <w:ilvl w:val="0"/>
          <w:numId w:val="22"/>
        </w:numPr>
        <w:rPr>
          <w:rFonts w:ascii="Arial" w:hAnsi="Arial" w:cs="Arial"/>
          <w:sz w:val="22"/>
          <w:szCs w:val="22"/>
        </w:rPr>
      </w:pPr>
      <w:r w:rsidRPr="00F45E03">
        <w:rPr>
          <w:rFonts w:ascii="Arial" w:hAnsi="Arial" w:cs="Arial"/>
          <w:sz w:val="22"/>
          <w:szCs w:val="22"/>
        </w:rPr>
        <w:t>Be visitor focused and business-like.</w:t>
      </w:r>
    </w:p>
    <w:p w14:paraId="165BA58C" w14:textId="77777777" w:rsidR="0091482A" w:rsidRPr="00F45E03" w:rsidRDefault="0091482A" w:rsidP="0091482A">
      <w:pPr>
        <w:pStyle w:val="DefaultText"/>
        <w:numPr>
          <w:ilvl w:val="0"/>
          <w:numId w:val="22"/>
        </w:numPr>
        <w:rPr>
          <w:rFonts w:ascii="Arial" w:hAnsi="Arial" w:cs="Arial"/>
          <w:sz w:val="22"/>
          <w:szCs w:val="22"/>
        </w:rPr>
      </w:pPr>
      <w:r w:rsidRPr="00F45E03">
        <w:rPr>
          <w:rFonts w:ascii="Arial" w:hAnsi="Arial" w:cs="Arial"/>
          <w:sz w:val="22"/>
          <w:szCs w:val="22"/>
        </w:rPr>
        <w:t>Be a great museum professional.</w:t>
      </w:r>
    </w:p>
    <w:p w14:paraId="54EA9FB5" w14:textId="77777777" w:rsidR="0091482A" w:rsidRPr="00F45E03" w:rsidRDefault="0091482A" w:rsidP="0091482A">
      <w:pPr>
        <w:pStyle w:val="DefaultText"/>
        <w:numPr>
          <w:ilvl w:val="0"/>
          <w:numId w:val="22"/>
        </w:numPr>
        <w:rPr>
          <w:rFonts w:ascii="Arial" w:hAnsi="Arial" w:cs="Arial"/>
          <w:sz w:val="22"/>
          <w:szCs w:val="22"/>
        </w:rPr>
      </w:pPr>
      <w:r w:rsidRPr="00F45E03">
        <w:rPr>
          <w:rFonts w:ascii="Arial" w:hAnsi="Arial" w:cs="Arial"/>
          <w:sz w:val="22"/>
          <w:szCs w:val="22"/>
        </w:rPr>
        <w:t>Always be listening and learning.</w:t>
      </w:r>
    </w:p>
    <w:p w14:paraId="47FDD744" w14:textId="77777777" w:rsidR="0091482A" w:rsidRPr="00F45E03" w:rsidRDefault="0091482A" w:rsidP="0091482A">
      <w:pPr>
        <w:pStyle w:val="DefaultText"/>
        <w:numPr>
          <w:ilvl w:val="0"/>
          <w:numId w:val="22"/>
        </w:numPr>
        <w:rPr>
          <w:rFonts w:ascii="Arial" w:hAnsi="Arial" w:cs="Arial"/>
          <w:sz w:val="22"/>
          <w:szCs w:val="22"/>
        </w:rPr>
      </w:pPr>
      <w:r w:rsidRPr="00F45E03">
        <w:rPr>
          <w:rFonts w:ascii="Arial" w:hAnsi="Arial" w:cs="Arial"/>
          <w:sz w:val="22"/>
          <w:szCs w:val="22"/>
        </w:rPr>
        <w:t>Be an ambassador for B&amp;HM.</w:t>
      </w:r>
    </w:p>
    <w:p w14:paraId="703836D9" w14:textId="77777777" w:rsidR="0091482A" w:rsidRPr="00F45E03" w:rsidRDefault="0091482A" w:rsidP="0091482A">
      <w:pPr>
        <w:pStyle w:val="DefaultText"/>
        <w:rPr>
          <w:rFonts w:ascii="Arial" w:hAnsi="Arial" w:cs="Arial"/>
          <w:sz w:val="22"/>
          <w:szCs w:val="22"/>
        </w:rPr>
      </w:pPr>
    </w:p>
    <w:p w14:paraId="379D194B" w14:textId="18D34E54" w:rsidR="0091482A" w:rsidRPr="00F45E03" w:rsidRDefault="0091482A" w:rsidP="0091482A">
      <w:pPr>
        <w:pStyle w:val="DefaultText"/>
        <w:rPr>
          <w:rFonts w:ascii="Arial" w:hAnsi="Arial" w:cs="Arial"/>
          <w:sz w:val="22"/>
          <w:szCs w:val="22"/>
        </w:rPr>
      </w:pPr>
      <w:r w:rsidRPr="00F45E03">
        <w:rPr>
          <w:rFonts w:ascii="Arial" w:hAnsi="Arial" w:cs="Arial"/>
          <w:sz w:val="22"/>
          <w:szCs w:val="22"/>
        </w:rPr>
        <w:t xml:space="preserve">Your duties will be as set out in the above job description but please note that the </w:t>
      </w:r>
      <w:r w:rsidR="00BE482A" w:rsidRPr="00F45E03">
        <w:rPr>
          <w:rFonts w:ascii="Arial" w:hAnsi="Arial" w:cs="Arial"/>
          <w:sz w:val="22"/>
          <w:szCs w:val="22"/>
        </w:rPr>
        <w:t>B&amp;HM’s</w:t>
      </w:r>
      <w:r w:rsidRPr="00F45E03">
        <w:rPr>
          <w:rFonts w:ascii="Arial" w:hAnsi="Arial" w:cs="Arial"/>
          <w:sz w:val="22"/>
          <w:szCs w:val="22"/>
        </w:rPr>
        <w:t xml:space="preserve"> reserves the right to update your job description, from time to time, to reflect changes in, or to, your job.  </w:t>
      </w:r>
    </w:p>
    <w:p w14:paraId="20E032D5" w14:textId="77777777" w:rsidR="0091482A" w:rsidRPr="00F45E03" w:rsidRDefault="0091482A" w:rsidP="0091482A">
      <w:pPr>
        <w:pStyle w:val="DefaultText"/>
        <w:rPr>
          <w:rFonts w:ascii="Arial" w:hAnsi="Arial" w:cs="Arial"/>
          <w:sz w:val="22"/>
          <w:szCs w:val="22"/>
        </w:rPr>
      </w:pPr>
    </w:p>
    <w:p w14:paraId="4C38AEDF" w14:textId="359973BC" w:rsidR="00040C34" w:rsidRPr="00F45E03" w:rsidRDefault="0091482A" w:rsidP="00040C34">
      <w:pPr>
        <w:pStyle w:val="DefaultText"/>
        <w:rPr>
          <w:rFonts w:ascii="Arial" w:hAnsi="Arial" w:cs="Arial"/>
          <w:sz w:val="22"/>
          <w:szCs w:val="22"/>
        </w:rPr>
      </w:pPr>
      <w:r w:rsidRPr="00F45E03">
        <w:rPr>
          <w:rFonts w:ascii="Arial" w:hAnsi="Arial" w:cs="Arial"/>
          <w:sz w:val="22"/>
          <w:szCs w:val="22"/>
        </w:rPr>
        <w:t>You will be consulted about any proposed changes.</w:t>
      </w:r>
      <w:r w:rsidR="00040C34" w:rsidRPr="00F45E03">
        <w:rPr>
          <w:rFonts w:ascii="Arial" w:hAnsi="Arial" w:cs="Arial"/>
          <w:sz w:val="22"/>
          <w:szCs w:val="22"/>
        </w:rPr>
        <w:br w:type="page"/>
      </w:r>
    </w:p>
    <w:p w14:paraId="74A83D11" w14:textId="32367FA9" w:rsidR="00BE482A" w:rsidRPr="00F45E03" w:rsidRDefault="00BE482A" w:rsidP="00281EBB">
      <w:pPr>
        <w:jc w:val="center"/>
        <w:rPr>
          <w:b/>
          <w:bCs/>
          <w:szCs w:val="24"/>
        </w:rPr>
      </w:pPr>
      <w:r w:rsidRPr="00F45E03">
        <w:rPr>
          <w:noProof/>
        </w:rPr>
        <w:lastRenderedPageBreak/>
        <w:drawing>
          <wp:inline distT="0" distB="0" distL="0" distR="0" wp14:anchorId="272D34ED" wp14:editId="7AF39DB0">
            <wp:extent cx="1950720" cy="892175"/>
            <wp:effectExtent l="0" t="0" r="0" b="3175"/>
            <wp:docPr id="837607485" name="Picture 83760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inline>
        </w:drawing>
      </w:r>
    </w:p>
    <w:p w14:paraId="5376ACF1" w14:textId="77777777" w:rsidR="00BE482A" w:rsidRPr="00F45E03" w:rsidRDefault="00BE482A" w:rsidP="00BE482A">
      <w:pPr>
        <w:jc w:val="center"/>
        <w:rPr>
          <w:b/>
          <w:bCs/>
          <w:szCs w:val="24"/>
        </w:rPr>
      </w:pPr>
    </w:p>
    <w:p w14:paraId="3DC2CEAC" w14:textId="77777777" w:rsidR="00BE482A" w:rsidRPr="00F45E03" w:rsidRDefault="00BE482A" w:rsidP="00281EBB">
      <w:pPr>
        <w:jc w:val="center"/>
        <w:rPr>
          <w:b/>
          <w:bCs/>
          <w:szCs w:val="24"/>
        </w:rPr>
      </w:pPr>
    </w:p>
    <w:p w14:paraId="4E933DBC" w14:textId="1715E36F" w:rsidR="00281EBB" w:rsidRPr="00F45E03" w:rsidRDefault="00281EBB" w:rsidP="00281EBB">
      <w:pPr>
        <w:jc w:val="center"/>
        <w:rPr>
          <w:b/>
          <w:bCs/>
          <w:szCs w:val="24"/>
        </w:rPr>
      </w:pPr>
      <w:r w:rsidRPr="00F45E03">
        <w:rPr>
          <w:b/>
          <w:bCs/>
          <w:szCs w:val="24"/>
        </w:rPr>
        <w:t>PERSON SPECIFICATION</w:t>
      </w:r>
    </w:p>
    <w:p w14:paraId="01B43A14" w14:textId="77777777" w:rsidR="00281EBB" w:rsidRPr="00F45E03" w:rsidRDefault="00281EBB" w:rsidP="00281EBB">
      <w:pPr>
        <w:jc w:val="center"/>
        <w:rPr>
          <w:b/>
          <w:bCs/>
          <w:sz w:val="22"/>
          <w:szCs w:val="16"/>
          <w:highlight w:val="yellow"/>
        </w:rPr>
      </w:pPr>
    </w:p>
    <w:tbl>
      <w:tblPr>
        <w:tblW w:w="93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bottom w:w="57" w:type="dxa"/>
        </w:tblCellMar>
        <w:tblLook w:val="01E0" w:firstRow="1" w:lastRow="1" w:firstColumn="1" w:lastColumn="1" w:noHBand="0" w:noVBand="0"/>
      </w:tblPr>
      <w:tblGrid>
        <w:gridCol w:w="1980"/>
        <w:gridCol w:w="7371"/>
      </w:tblGrid>
      <w:tr w:rsidR="00281EBB" w:rsidRPr="00F45E03" w14:paraId="02E453E5" w14:textId="77777777" w:rsidTr="00B121FA">
        <w:tc>
          <w:tcPr>
            <w:tcW w:w="1980" w:type="dxa"/>
            <w:tcBorders>
              <w:top w:val="single" w:sz="4" w:space="0" w:color="C0C0C0"/>
              <w:left w:val="single" w:sz="4" w:space="0" w:color="C0C0C0"/>
              <w:bottom w:val="single" w:sz="4" w:space="0" w:color="C0C0C0"/>
              <w:right w:val="single" w:sz="4" w:space="0" w:color="C0C0C0"/>
            </w:tcBorders>
            <w:hideMark/>
          </w:tcPr>
          <w:p w14:paraId="7A24D080" w14:textId="77777777" w:rsidR="00281EBB" w:rsidRPr="00F45E03" w:rsidRDefault="00281EBB" w:rsidP="00B96319">
            <w:pPr>
              <w:jc w:val="both"/>
              <w:rPr>
                <w:b/>
                <w:bCs/>
                <w:sz w:val="22"/>
                <w:lang w:eastAsia="en-US"/>
              </w:rPr>
            </w:pPr>
            <w:r w:rsidRPr="00F45E03">
              <w:rPr>
                <w:b/>
                <w:bCs/>
                <w:sz w:val="22"/>
              </w:rPr>
              <w:t>Job Title:</w:t>
            </w:r>
            <w:r w:rsidRPr="00F45E03">
              <w:rPr>
                <w:b/>
                <w:bCs/>
                <w:sz w:val="22"/>
              </w:rPr>
              <w:tab/>
            </w:r>
          </w:p>
        </w:tc>
        <w:tc>
          <w:tcPr>
            <w:tcW w:w="7371" w:type="dxa"/>
            <w:tcBorders>
              <w:top w:val="single" w:sz="4" w:space="0" w:color="C0C0C0"/>
              <w:left w:val="single" w:sz="4" w:space="0" w:color="C0C0C0"/>
              <w:bottom w:val="single" w:sz="4" w:space="0" w:color="C0C0C0"/>
              <w:right w:val="single" w:sz="4" w:space="0" w:color="C0C0C0"/>
            </w:tcBorders>
            <w:hideMark/>
          </w:tcPr>
          <w:p w14:paraId="715FCA64" w14:textId="77444893" w:rsidR="00281EBB" w:rsidRPr="00F45E03" w:rsidRDefault="00F317CD" w:rsidP="00B96319">
            <w:pPr>
              <w:jc w:val="both"/>
              <w:rPr>
                <w:bCs/>
                <w:sz w:val="22"/>
                <w:lang w:eastAsia="en-US"/>
              </w:rPr>
            </w:pPr>
            <w:r w:rsidRPr="00F45E03">
              <w:rPr>
                <w:bCs/>
                <w:sz w:val="22"/>
                <w:szCs w:val="22"/>
              </w:rPr>
              <w:t xml:space="preserve">Graduate </w:t>
            </w:r>
            <w:r w:rsidR="008F4773" w:rsidRPr="00F45E03">
              <w:rPr>
                <w:bCs/>
                <w:sz w:val="22"/>
                <w:szCs w:val="22"/>
              </w:rPr>
              <w:t xml:space="preserve">Collections Intern </w:t>
            </w:r>
            <w:r w:rsidR="000E71EF" w:rsidRPr="00F45E03">
              <w:rPr>
                <w:bCs/>
                <w:sz w:val="22"/>
                <w:szCs w:val="22"/>
              </w:rPr>
              <w:t>(</w:t>
            </w:r>
            <w:r w:rsidR="008F4773" w:rsidRPr="00F45E03">
              <w:rPr>
                <w:bCs/>
                <w:sz w:val="22"/>
                <w:szCs w:val="22"/>
              </w:rPr>
              <w:t xml:space="preserve">World </w:t>
            </w:r>
            <w:r w:rsidR="00147274" w:rsidRPr="00F45E03">
              <w:rPr>
                <w:bCs/>
                <w:sz w:val="22"/>
                <w:szCs w:val="22"/>
              </w:rPr>
              <w:t>Cultures</w:t>
            </w:r>
            <w:r w:rsidR="000E71EF" w:rsidRPr="00F45E03">
              <w:rPr>
                <w:bCs/>
                <w:sz w:val="22"/>
                <w:szCs w:val="22"/>
              </w:rPr>
              <w:t>)</w:t>
            </w:r>
            <w:r w:rsidRPr="00F45E03">
              <w:rPr>
                <w:bCs/>
                <w:sz w:val="22"/>
                <w:szCs w:val="22"/>
              </w:rPr>
              <w:t xml:space="preserve"> </w:t>
            </w:r>
          </w:p>
        </w:tc>
      </w:tr>
      <w:tr w:rsidR="00281EBB" w:rsidRPr="00F45E03" w14:paraId="32875859" w14:textId="77777777" w:rsidTr="00B121FA">
        <w:tc>
          <w:tcPr>
            <w:tcW w:w="1980" w:type="dxa"/>
            <w:tcBorders>
              <w:top w:val="single" w:sz="4" w:space="0" w:color="C0C0C0"/>
              <w:left w:val="single" w:sz="4" w:space="0" w:color="C0C0C0"/>
              <w:bottom w:val="single" w:sz="4" w:space="0" w:color="C0C0C0"/>
              <w:right w:val="single" w:sz="4" w:space="0" w:color="C0C0C0"/>
            </w:tcBorders>
            <w:hideMark/>
          </w:tcPr>
          <w:p w14:paraId="0C732B85" w14:textId="77777777" w:rsidR="00281EBB" w:rsidRPr="00F45E03" w:rsidRDefault="00281EBB" w:rsidP="00B96319">
            <w:pPr>
              <w:jc w:val="both"/>
              <w:rPr>
                <w:bCs/>
                <w:sz w:val="22"/>
                <w:lang w:eastAsia="en-US"/>
              </w:rPr>
            </w:pPr>
            <w:r w:rsidRPr="00F45E03">
              <w:rPr>
                <w:b/>
                <w:bCs/>
                <w:sz w:val="22"/>
              </w:rPr>
              <w:t>Reports to:</w:t>
            </w:r>
            <w:r w:rsidRPr="00F45E03">
              <w:rPr>
                <w:b/>
                <w:bCs/>
                <w:sz w:val="22"/>
              </w:rPr>
              <w:tab/>
            </w:r>
          </w:p>
        </w:tc>
        <w:tc>
          <w:tcPr>
            <w:tcW w:w="7371" w:type="dxa"/>
            <w:tcBorders>
              <w:top w:val="single" w:sz="4" w:space="0" w:color="C0C0C0"/>
              <w:left w:val="single" w:sz="4" w:space="0" w:color="C0C0C0"/>
              <w:bottom w:val="single" w:sz="4" w:space="0" w:color="C0C0C0"/>
              <w:right w:val="single" w:sz="4" w:space="0" w:color="C0C0C0"/>
            </w:tcBorders>
            <w:hideMark/>
          </w:tcPr>
          <w:p w14:paraId="3959510E" w14:textId="24EE2D4B" w:rsidR="00281EBB" w:rsidRPr="00F45E03" w:rsidRDefault="008F4773" w:rsidP="00B96319">
            <w:pPr>
              <w:jc w:val="both"/>
              <w:rPr>
                <w:bCs/>
                <w:sz w:val="22"/>
                <w:lang w:eastAsia="en-US"/>
              </w:rPr>
            </w:pPr>
            <w:r w:rsidRPr="00F45E03">
              <w:rPr>
                <w:bCs/>
                <w:sz w:val="22"/>
              </w:rPr>
              <w:t xml:space="preserve">Curator </w:t>
            </w:r>
          </w:p>
        </w:tc>
      </w:tr>
      <w:tr w:rsidR="00281EBB" w:rsidRPr="00F45E03" w14:paraId="7B3AAD03" w14:textId="77777777" w:rsidTr="00B121FA">
        <w:tc>
          <w:tcPr>
            <w:tcW w:w="1980" w:type="dxa"/>
            <w:tcBorders>
              <w:top w:val="single" w:sz="4" w:space="0" w:color="C0C0C0"/>
              <w:left w:val="single" w:sz="4" w:space="0" w:color="C0C0C0"/>
              <w:bottom w:val="single" w:sz="4" w:space="0" w:color="C0C0C0"/>
              <w:right w:val="single" w:sz="4" w:space="0" w:color="C0C0C0"/>
            </w:tcBorders>
            <w:hideMark/>
          </w:tcPr>
          <w:p w14:paraId="0D5529D3" w14:textId="77777777" w:rsidR="00281EBB" w:rsidRPr="00F45E03" w:rsidRDefault="00281EBB" w:rsidP="00B96319">
            <w:pPr>
              <w:jc w:val="both"/>
              <w:rPr>
                <w:b/>
                <w:bCs/>
                <w:sz w:val="22"/>
                <w:lang w:eastAsia="en-US"/>
              </w:rPr>
            </w:pPr>
            <w:r w:rsidRPr="00F45E03">
              <w:rPr>
                <w:b/>
                <w:bCs/>
                <w:sz w:val="22"/>
              </w:rPr>
              <w:t>Department:</w:t>
            </w:r>
          </w:p>
        </w:tc>
        <w:tc>
          <w:tcPr>
            <w:tcW w:w="7371" w:type="dxa"/>
            <w:tcBorders>
              <w:top w:val="single" w:sz="4" w:space="0" w:color="C0C0C0"/>
              <w:left w:val="single" w:sz="4" w:space="0" w:color="C0C0C0"/>
              <w:bottom w:val="single" w:sz="4" w:space="0" w:color="C0C0C0"/>
              <w:right w:val="single" w:sz="4" w:space="0" w:color="C0C0C0"/>
            </w:tcBorders>
            <w:hideMark/>
          </w:tcPr>
          <w:p w14:paraId="17322ED0" w14:textId="302FF20F" w:rsidR="00281EBB" w:rsidRPr="00F45E03" w:rsidRDefault="00421A08" w:rsidP="00B96319">
            <w:pPr>
              <w:jc w:val="both"/>
              <w:rPr>
                <w:bCs/>
                <w:sz w:val="22"/>
                <w:lang w:eastAsia="en-US"/>
              </w:rPr>
            </w:pPr>
            <w:r w:rsidRPr="00F45E03">
              <w:rPr>
                <w:bCs/>
                <w:sz w:val="22"/>
              </w:rPr>
              <w:t>Collections &amp; Conservation</w:t>
            </w:r>
          </w:p>
        </w:tc>
      </w:tr>
    </w:tbl>
    <w:p w14:paraId="1BA75B27" w14:textId="7E60AE92" w:rsidR="006F3E38" w:rsidRPr="00F45E03" w:rsidRDefault="006F3E38" w:rsidP="006F3E38">
      <w:pPr>
        <w:rPr>
          <w:highlight w:val="yellow"/>
          <w:lang w:eastAsia="en-US"/>
        </w:rPr>
      </w:pPr>
    </w:p>
    <w:tbl>
      <w:tblPr>
        <w:tblW w:w="93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bottom w:w="57" w:type="dxa"/>
        </w:tblCellMar>
        <w:tblLook w:val="0000" w:firstRow="0" w:lastRow="0" w:firstColumn="0" w:lastColumn="0" w:noHBand="0" w:noVBand="0"/>
      </w:tblPr>
      <w:tblGrid>
        <w:gridCol w:w="1843"/>
        <w:gridCol w:w="7513"/>
      </w:tblGrid>
      <w:tr w:rsidR="006F3E38" w:rsidRPr="00F45E03" w14:paraId="0F577C2B" w14:textId="77777777" w:rsidTr="000E71EF">
        <w:tc>
          <w:tcPr>
            <w:tcW w:w="1843" w:type="dxa"/>
          </w:tcPr>
          <w:p w14:paraId="67895426" w14:textId="77777777" w:rsidR="006F3E38" w:rsidRPr="00F45E03" w:rsidRDefault="006F3E38" w:rsidP="00D23E3B">
            <w:pPr>
              <w:pStyle w:val="DefaultText"/>
              <w:rPr>
                <w:rFonts w:ascii="Arial" w:hAnsi="Arial" w:cs="Arial"/>
                <w:b/>
              </w:rPr>
            </w:pPr>
          </w:p>
        </w:tc>
        <w:tc>
          <w:tcPr>
            <w:tcW w:w="7513" w:type="dxa"/>
          </w:tcPr>
          <w:p w14:paraId="1A6E2A3F" w14:textId="77777777" w:rsidR="006F3E38" w:rsidRPr="00F45E03" w:rsidRDefault="006F3E38" w:rsidP="00D23E3B">
            <w:pPr>
              <w:pStyle w:val="DefaultText"/>
              <w:rPr>
                <w:rFonts w:ascii="Arial" w:hAnsi="Arial" w:cs="Arial"/>
                <w:b/>
                <w:sz w:val="22"/>
                <w:szCs w:val="22"/>
              </w:rPr>
            </w:pPr>
            <w:r w:rsidRPr="00F45E03">
              <w:rPr>
                <w:rFonts w:ascii="Arial" w:hAnsi="Arial" w:cs="Arial"/>
                <w:b/>
                <w:sz w:val="22"/>
                <w:szCs w:val="22"/>
              </w:rPr>
              <w:t>ESSENTIAL CRITERIA</w:t>
            </w:r>
          </w:p>
        </w:tc>
      </w:tr>
      <w:tr w:rsidR="006F3E38" w:rsidRPr="00F45E03" w14:paraId="768E8116" w14:textId="77777777" w:rsidTr="000E71EF">
        <w:tc>
          <w:tcPr>
            <w:tcW w:w="1843" w:type="dxa"/>
          </w:tcPr>
          <w:p w14:paraId="7273F313" w14:textId="768C47CD" w:rsidR="006F3E38" w:rsidRPr="00F45E03" w:rsidRDefault="00D42CCB" w:rsidP="00D23E3B">
            <w:pPr>
              <w:pStyle w:val="DefaultText"/>
              <w:rPr>
                <w:rFonts w:ascii="Arial" w:hAnsi="Arial" w:cs="Arial"/>
                <w:b/>
              </w:rPr>
            </w:pPr>
            <w:r w:rsidRPr="00F45E03">
              <w:rPr>
                <w:rFonts w:ascii="Arial" w:hAnsi="Arial" w:cs="Arial"/>
                <w:b/>
                <w:sz w:val="22"/>
                <w:szCs w:val="22"/>
              </w:rPr>
              <w:t>Job-Related</w:t>
            </w:r>
            <w:r w:rsidR="006F3E38" w:rsidRPr="00F45E03">
              <w:rPr>
                <w:rFonts w:ascii="Arial" w:hAnsi="Arial" w:cs="Arial"/>
                <w:b/>
                <w:sz w:val="22"/>
                <w:szCs w:val="22"/>
              </w:rPr>
              <w:t xml:space="preserve"> Education, Qualifications and Knowledge</w:t>
            </w:r>
          </w:p>
        </w:tc>
        <w:tc>
          <w:tcPr>
            <w:tcW w:w="7513" w:type="dxa"/>
          </w:tcPr>
          <w:p w14:paraId="41324362" w14:textId="019975AD" w:rsidR="00482FD5" w:rsidRPr="00F45E03" w:rsidRDefault="00482FD5" w:rsidP="00CB53BD">
            <w:pPr>
              <w:pStyle w:val="ListParagraph"/>
              <w:numPr>
                <w:ilvl w:val="0"/>
                <w:numId w:val="29"/>
              </w:numPr>
              <w:spacing w:before="60"/>
              <w:contextualSpacing w:val="0"/>
              <w:rPr>
                <w:bCs/>
                <w:sz w:val="22"/>
                <w:szCs w:val="22"/>
              </w:rPr>
            </w:pPr>
            <w:r w:rsidRPr="00F45E03">
              <w:rPr>
                <w:snapToGrid w:val="0"/>
                <w:sz w:val="22"/>
                <w:szCs w:val="22"/>
              </w:rPr>
              <w:t xml:space="preserve">To be strongly motivated to </w:t>
            </w:r>
            <w:r w:rsidR="008F4773" w:rsidRPr="00F45E03">
              <w:rPr>
                <w:snapToGrid w:val="0"/>
                <w:sz w:val="22"/>
                <w:szCs w:val="22"/>
              </w:rPr>
              <w:t>develop skills in collections management</w:t>
            </w:r>
            <w:r w:rsidRPr="00F45E03">
              <w:rPr>
                <w:snapToGrid w:val="0"/>
                <w:sz w:val="22"/>
                <w:szCs w:val="22"/>
              </w:rPr>
              <w:t>.</w:t>
            </w:r>
          </w:p>
          <w:p w14:paraId="3F77BE3C" w14:textId="52FC05C3" w:rsidR="003C6D9D" w:rsidRPr="00F45E03" w:rsidRDefault="003C6D9D" w:rsidP="00CB53BD">
            <w:pPr>
              <w:pStyle w:val="ListParagraph"/>
              <w:numPr>
                <w:ilvl w:val="0"/>
                <w:numId w:val="29"/>
              </w:numPr>
              <w:spacing w:before="60"/>
              <w:contextualSpacing w:val="0"/>
              <w:rPr>
                <w:bCs/>
                <w:sz w:val="22"/>
                <w:szCs w:val="22"/>
              </w:rPr>
            </w:pPr>
            <w:r w:rsidRPr="00F45E03">
              <w:rPr>
                <w:snapToGrid w:val="0"/>
                <w:sz w:val="22"/>
                <w:szCs w:val="22"/>
              </w:rPr>
              <w:t xml:space="preserve">A </w:t>
            </w:r>
            <w:r w:rsidR="008F4773" w:rsidRPr="00F45E03">
              <w:rPr>
                <w:snapToGrid w:val="0"/>
                <w:sz w:val="22"/>
                <w:szCs w:val="22"/>
              </w:rPr>
              <w:t>degree [complete or near completion] in</w:t>
            </w:r>
            <w:r w:rsidR="00147274" w:rsidRPr="00F45E03">
              <w:rPr>
                <w:snapToGrid w:val="0"/>
                <w:sz w:val="22"/>
                <w:szCs w:val="22"/>
              </w:rPr>
              <w:t xml:space="preserve"> Anthropology or</w:t>
            </w:r>
            <w:r w:rsidR="008F4773" w:rsidRPr="00F45E03">
              <w:rPr>
                <w:snapToGrid w:val="0"/>
                <w:sz w:val="22"/>
                <w:szCs w:val="22"/>
              </w:rPr>
              <w:t xml:space="preserve"> a relevant subject.</w:t>
            </w:r>
          </w:p>
          <w:p w14:paraId="0290DF2E" w14:textId="77777777" w:rsidR="000E71EF" w:rsidRPr="00F45E03" w:rsidRDefault="000E71EF" w:rsidP="00CB53BD">
            <w:pPr>
              <w:pStyle w:val="ListParagraph"/>
              <w:numPr>
                <w:ilvl w:val="0"/>
                <w:numId w:val="29"/>
              </w:numPr>
              <w:spacing w:before="60"/>
              <w:contextualSpacing w:val="0"/>
              <w:rPr>
                <w:bCs/>
                <w:sz w:val="22"/>
                <w:szCs w:val="22"/>
              </w:rPr>
            </w:pPr>
            <w:r w:rsidRPr="00F45E03">
              <w:rPr>
                <w:sz w:val="22"/>
                <w:szCs w:val="22"/>
                <w:lang w:val="en-US"/>
              </w:rPr>
              <w:t>Knowledge of museum professional documentation standards and procedures (SPECTRUM) and of the requirements of Accreditation.</w:t>
            </w:r>
          </w:p>
          <w:p w14:paraId="59E3DEAC" w14:textId="220DB2CB" w:rsidR="00482FD5" w:rsidRPr="00F45E03" w:rsidRDefault="00F372B4" w:rsidP="00CB53BD">
            <w:pPr>
              <w:pStyle w:val="ListParagraph"/>
              <w:numPr>
                <w:ilvl w:val="0"/>
                <w:numId w:val="29"/>
              </w:numPr>
              <w:spacing w:before="60"/>
              <w:contextualSpacing w:val="0"/>
              <w:rPr>
                <w:bCs/>
                <w:sz w:val="22"/>
                <w:szCs w:val="22"/>
              </w:rPr>
            </w:pPr>
            <w:r w:rsidRPr="00F45E03">
              <w:rPr>
                <w:bCs/>
                <w:sz w:val="22"/>
                <w:szCs w:val="22"/>
              </w:rPr>
              <w:t>To demonstrate an interest in cultural heritage.</w:t>
            </w:r>
          </w:p>
          <w:p w14:paraId="4F727F67" w14:textId="0C11FF8A" w:rsidR="00F36C28" w:rsidRPr="00F45E03" w:rsidRDefault="00F36C28" w:rsidP="00D66530">
            <w:pPr>
              <w:pStyle w:val="ListParagraph"/>
              <w:spacing w:before="60"/>
              <w:ind w:left="714"/>
              <w:contextualSpacing w:val="0"/>
              <w:rPr>
                <w:bCs/>
                <w:sz w:val="22"/>
                <w:szCs w:val="22"/>
              </w:rPr>
            </w:pPr>
          </w:p>
        </w:tc>
      </w:tr>
      <w:tr w:rsidR="006F3E38" w:rsidRPr="00F45E03" w14:paraId="10A5B8E2" w14:textId="77777777" w:rsidTr="000E71EF">
        <w:tc>
          <w:tcPr>
            <w:tcW w:w="1843" w:type="dxa"/>
          </w:tcPr>
          <w:p w14:paraId="6149444C" w14:textId="7D3881E7" w:rsidR="006F3E38" w:rsidRPr="00F45E03" w:rsidRDefault="00D66530" w:rsidP="00D23E3B">
            <w:pPr>
              <w:pStyle w:val="DefaultText"/>
              <w:rPr>
                <w:rFonts w:ascii="Arial" w:hAnsi="Arial" w:cs="Arial"/>
                <w:b/>
                <w:sz w:val="22"/>
                <w:szCs w:val="22"/>
              </w:rPr>
            </w:pPr>
            <w:r w:rsidRPr="00F45E03">
              <w:rPr>
                <w:rFonts w:ascii="Arial" w:hAnsi="Arial" w:cs="Arial"/>
                <w:b/>
                <w:sz w:val="22"/>
                <w:szCs w:val="22"/>
              </w:rPr>
              <w:t>Skills/Abilities</w:t>
            </w:r>
          </w:p>
        </w:tc>
        <w:tc>
          <w:tcPr>
            <w:tcW w:w="7513" w:type="dxa"/>
          </w:tcPr>
          <w:p w14:paraId="507C43A5" w14:textId="168B37E0" w:rsidR="000E71EF" w:rsidRPr="00F45E03" w:rsidRDefault="000E71EF" w:rsidP="00CB53BD">
            <w:pPr>
              <w:pStyle w:val="ListParagraph"/>
              <w:numPr>
                <w:ilvl w:val="0"/>
                <w:numId w:val="29"/>
              </w:numPr>
              <w:spacing w:after="120"/>
              <w:jc w:val="both"/>
              <w:rPr>
                <w:sz w:val="22"/>
                <w:szCs w:val="22"/>
              </w:rPr>
            </w:pPr>
            <w:r w:rsidRPr="00F45E03">
              <w:rPr>
                <w:sz w:val="22"/>
                <w:szCs w:val="22"/>
              </w:rPr>
              <w:t>An understanding of working with museum collections, and undertaking collections management activities.</w:t>
            </w:r>
          </w:p>
          <w:p w14:paraId="76AAF7D6" w14:textId="287B2019" w:rsidR="000E71EF" w:rsidRPr="00F45E03" w:rsidRDefault="000E71EF" w:rsidP="00CB53BD">
            <w:pPr>
              <w:pStyle w:val="ListParagraph"/>
              <w:numPr>
                <w:ilvl w:val="0"/>
                <w:numId w:val="29"/>
              </w:numPr>
              <w:spacing w:after="120"/>
              <w:jc w:val="both"/>
              <w:rPr>
                <w:sz w:val="22"/>
                <w:szCs w:val="22"/>
              </w:rPr>
            </w:pPr>
            <w:r w:rsidRPr="00F45E03">
              <w:rPr>
                <w:sz w:val="22"/>
                <w:szCs w:val="22"/>
              </w:rPr>
              <w:t>An understanding of procedures and standards of best practice for display, handling, transit, storage, documentation and digitisation of a wide variety of materials in a museum or equivalent institution.</w:t>
            </w:r>
          </w:p>
          <w:p w14:paraId="2FE0EA58" w14:textId="77777777" w:rsidR="000E71EF" w:rsidRPr="00F45E03" w:rsidRDefault="000E71EF" w:rsidP="00CB53BD">
            <w:pPr>
              <w:pStyle w:val="ListParagraph"/>
              <w:numPr>
                <w:ilvl w:val="0"/>
                <w:numId w:val="29"/>
              </w:numPr>
              <w:spacing w:after="120"/>
              <w:jc w:val="both"/>
              <w:rPr>
                <w:snapToGrid w:val="0"/>
                <w:sz w:val="22"/>
                <w:szCs w:val="22"/>
              </w:rPr>
            </w:pPr>
            <w:r w:rsidRPr="00F45E03">
              <w:rPr>
                <w:snapToGrid w:val="0"/>
                <w:sz w:val="22"/>
                <w:szCs w:val="22"/>
              </w:rPr>
              <w:t xml:space="preserve">Good organisational and administrative skills. </w:t>
            </w:r>
          </w:p>
          <w:p w14:paraId="628AFD92" w14:textId="77777777" w:rsidR="000E71EF" w:rsidRPr="00F45E03" w:rsidRDefault="000E71EF" w:rsidP="00CB53BD">
            <w:pPr>
              <w:pStyle w:val="ListParagraph"/>
              <w:numPr>
                <w:ilvl w:val="0"/>
                <w:numId w:val="29"/>
              </w:numPr>
              <w:spacing w:after="120"/>
              <w:jc w:val="both"/>
              <w:rPr>
                <w:snapToGrid w:val="0"/>
                <w:sz w:val="22"/>
                <w:szCs w:val="22"/>
              </w:rPr>
            </w:pPr>
            <w:r w:rsidRPr="00F45E03">
              <w:rPr>
                <w:snapToGrid w:val="0"/>
                <w:sz w:val="22"/>
                <w:szCs w:val="22"/>
              </w:rPr>
              <w:t>Able to work unsupervised on own initiative.</w:t>
            </w:r>
          </w:p>
          <w:p w14:paraId="092EAE72" w14:textId="77777777" w:rsidR="000E71EF" w:rsidRPr="00F45E03" w:rsidRDefault="000E71EF" w:rsidP="00CB53BD">
            <w:pPr>
              <w:pStyle w:val="ListParagraph"/>
              <w:numPr>
                <w:ilvl w:val="0"/>
                <w:numId w:val="29"/>
              </w:numPr>
              <w:spacing w:after="120"/>
              <w:jc w:val="both"/>
              <w:rPr>
                <w:snapToGrid w:val="0"/>
                <w:sz w:val="22"/>
                <w:szCs w:val="22"/>
              </w:rPr>
            </w:pPr>
            <w:r w:rsidRPr="00F45E03">
              <w:rPr>
                <w:snapToGrid w:val="0"/>
                <w:sz w:val="22"/>
                <w:szCs w:val="22"/>
              </w:rPr>
              <w:t xml:space="preserve">Ability to work to goals and deadlines. </w:t>
            </w:r>
          </w:p>
          <w:p w14:paraId="7D2501DB" w14:textId="77777777" w:rsidR="00147274" w:rsidRPr="00F45E03" w:rsidRDefault="000E71EF" w:rsidP="00147274">
            <w:pPr>
              <w:pStyle w:val="ListParagraph"/>
              <w:numPr>
                <w:ilvl w:val="0"/>
                <w:numId w:val="29"/>
              </w:numPr>
              <w:spacing w:after="120"/>
              <w:jc w:val="both"/>
              <w:rPr>
                <w:snapToGrid w:val="0"/>
                <w:sz w:val="22"/>
                <w:szCs w:val="22"/>
              </w:rPr>
            </w:pPr>
            <w:r w:rsidRPr="00F45E03">
              <w:rPr>
                <w:snapToGrid w:val="0"/>
                <w:sz w:val="22"/>
                <w:szCs w:val="22"/>
              </w:rPr>
              <w:t>Able to carry out meticulous but repetitive tasks e.g. object documentation.</w:t>
            </w:r>
          </w:p>
          <w:p w14:paraId="6117A81E" w14:textId="77777777" w:rsidR="000E71EF" w:rsidRPr="00F45E03" w:rsidRDefault="000E71EF" w:rsidP="00CB53BD">
            <w:pPr>
              <w:pStyle w:val="ListParagraph"/>
              <w:numPr>
                <w:ilvl w:val="0"/>
                <w:numId w:val="29"/>
              </w:numPr>
              <w:spacing w:after="120"/>
              <w:jc w:val="both"/>
              <w:rPr>
                <w:snapToGrid w:val="0"/>
                <w:sz w:val="22"/>
                <w:szCs w:val="22"/>
              </w:rPr>
            </w:pPr>
            <w:r w:rsidRPr="00F45E03">
              <w:rPr>
                <w:snapToGrid w:val="0"/>
                <w:sz w:val="22"/>
                <w:szCs w:val="22"/>
              </w:rPr>
              <w:t>Excellent communication skills, both written and verbal.</w:t>
            </w:r>
          </w:p>
          <w:p w14:paraId="63996395" w14:textId="77777777" w:rsidR="000E71EF" w:rsidRPr="00F45E03" w:rsidRDefault="000E71EF" w:rsidP="00CB53BD">
            <w:pPr>
              <w:pStyle w:val="ListParagraph"/>
              <w:numPr>
                <w:ilvl w:val="0"/>
                <w:numId w:val="29"/>
              </w:numPr>
              <w:spacing w:after="120"/>
              <w:jc w:val="both"/>
              <w:rPr>
                <w:snapToGrid w:val="0"/>
                <w:sz w:val="22"/>
                <w:szCs w:val="22"/>
              </w:rPr>
            </w:pPr>
            <w:r w:rsidRPr="00F45E03">
              <w:rPr>
                <w:snapToGrid w:val="0"/>
                <w:sz w:val="22"/>
                <w:szCs w:val="22"/>
              </w:rPr>
              <w:t xml:space="preserve">Excellent team-working and inter-personal skills and the ability to support colleagues at all levels and across departments. </w:t>
            </w:r>
          </w:p>
          <w:p w14:paraId="4D880412" w14:textId="77777777" w:rsidR="000E71EF" w:rsidRPr="00F45E03" w:rsidRDefault="000E71EF" w:rsidP="00CB53BD">
            <w:pPr>
              <w:pStyle w:val="ListParagraph"/>
              <w:numPr>
                <w:ilvl w:val="0"/>
                <w:numId w:val="29"/>
              </w:numPr>
              <w:spacing w:after="120"/>
              <w:jc w:val="both"/>
              <w:rPr>
                <w:snapToGrid w:val="0"/>
                <w:sz w:val="22"/>
                <w:szCs w:val="22"/>
              </w:rPr>
            </w:pPr>
            <w:r w:rsidRPr="00F45E03">
              <w:rPr>
                <w:snapToGrid w:val="0"/>
                <w:sz w:val="22"/>
                <w:szCs w:val="22"/>
              </w:rPr>
              <w:t>Computer literacy including email, word processing, spreadsheets and databases.</w:t>
            </w:r>
          </w:p>
          <w:p w14:paraId="1406F51A" w14:textId="29C6DFE4" w:rsidR="000E71EF" w:rsidRPr="00F45E03" w:rsidRDefault="000E71EF" w:rsidP="00CB53BD">
            <w:pPr>
              <w:pStyle w:val="ListParagraph"/>
              <w:numPr>
                <w:ilvl w:val="0"/>
                <w:numId w:val="29"/>
              </w:numPr>
              <w:spacing w:after="120"/>
              <w:jc w:val="both"/>
              <w:rPr>
                <w:snapToGrid w:val="0"/>
                <w:sz w:val="22"/>
                <w:szCs w:val="22"/>
              </w:rPr>
            </w:pPr>
            <w:r w:rsidRPr="00F45E03">
              <w:rPr>
                <w:snapToGrid w:val="0"/>
                <w:sz w:val="22"/>
                <w:szCs w:val="22"/>
              </w:rPr>
              <w:t>Adaptable and flexible to respond to the varying demands of the post.</w:t>
            </w:r>
          </w:p>
          <w:p w14:paraId="30065217" w14:textId="77777777" w:rsidR="000E71EF" w:rsidRPr="00F45E03" w:rsidRDefault="000E71EF" w:rsidP="00E5328F">
            <w:pPr>
              <w:pStyle w:val="ListParagraph"/>
              <w:spacing w:before="60"/>
              <w:rPr>
                <w:snapToGrid w:val="0"/>
                <w:sz w:val="22"/>
                <w:szCs w:val="22"/>
              </w:rPr>
            </w:pPr>
            <w:r w:rsidRPr="00F45E03">
              <w:rPr>
                <w:snapToGrid w:val="0"/>
                <w:sz w:val="22"/>
                <w:szCs w:val="22"/>
              </w:rPr>
              <w:t>Be able to lift and carry objects safely and to be able to carry out physical work for extended periods.</w:t>
            </w:r>
          </w:p>
          <w:p w14:paraId="736F11EA" w14:textId="4157E158" w:rsidR="000E71EF" w:rsidRPr="00F45E03" w:rsidRDefault="000E71EF" w:rsidP="00CB53BD">
            <w:pPr>
              <w:pStyle w:val="ListParagraph"/>
              <w:autoSpaceDE w:val="0"/>
              <w:autoSpaceDN w:val="0"/>
              <w:adjustRightInd w:val="0"/>
              <w:spacing w:after="120"/>
              <w:jc w:val="both"/>
              <w:rPr>
                <w:snapToGrid w:val="0"/>
                <w:sz w:val="22"/>
                <w:szCs w:val="22"/>
              </w:rPr>
            </w:pPr>
            <w:r w:rsidRPr="00F45E03">
              <w:rPr>
                <w:sz w:val="22"/>
                <w:szCs w:val="22"/>
              </w:rPr>
              <w:t>Prepared to work in collections storage areas - environments with restricted space, fluctuating temperatures and which can be dusty.</w:t>
            </w:r>
          </w:p>
          <w:p w14:paraId="3E6DAD7F" w14:textId="7D88130B" w:rsidR="003C6D9D" w:rsidRPr="00F45E03" w:rsidRDefault="003C6D9D" w:rsidP="000E71EF">
            <w:pPr>
              <w:spacing w:before="60"/>
              <w:ind w:left="360"/>
              <w:rPr>
                <w:snapToGrid w:val="0"/>
                <w:sz w:val="22"/>
                <w:szCs w:val="22"/>
              </w:rPr>
            </w:pPr>
          </w:p>
        </w:tc>
      </w:tr>
    </w:tbl>
    <w:p w14:paraId="0C1B4CB6" w14:textId="77777777" w:rsidR="00D66530" w:rsidRPr="00F45E03" w:rsidRDefault="00D66530">
      <w:pPr>
        <w:rPr>
          <w:highlight w:val="yellow"/>
        </w:rPr>
      </w:pPr>
    </w:p>
    <w:tbl>
      <w:tblPr>
        <w:tblW w:w="93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bottom w:w="57" w:type="dxa"/>
        </w:tblCellMar>
        <w:tblLook w:val="0000" w:firstRow="0" w:lastRow="0" w:firstColumn="0" w:lastColumn="0" w:noHBand="0" w:noVBand="0"/>
      </w:tblPr>
      <w:tblGrid>
        <w:gridCol w:w="1843"/>
        <w:gridCol w:w="7513"/>
      </w:tblGrid>
      <w:tr w:rsidR="006F3E38" w:rsidRPr="00F45E03" w14:paraId="0FF5E404" w14:textId="77777777" w:rsidTr="000E71EF">
        <w:tc>
          <w:tcPr>
            <w:tcW w:w="1843" w:type="dxa"/>
          </w:tcPr>
          <w:p w14:paraId="51D3BB76" w14:textId="76CDE997" w:rsidR="006F3E38" w:rsidRPr="00F45E03" w:rsidRDefault="006F3E38" w:rsidP="00D23E3B">
            <w:pPr>
              <w:pStyle w:val="DefaultText"/>
              <w:rPr>
                <w:rFonts w:ascii="Arial" w:hAnsi="Arial" w:cs="Arial"/>
                <w:b/>
                <w:sz w:val="22"/>
                <w:szCs w:val="22"/>
              </w:rPr>
            </w:pPr>
            <w:r w:rsidRPr="00F45E03">
              <w:rPr>
                <w:rFonts w:ascii="Arial" w:hAnsi="Arial" w:cs="Arial"/>
                <w:b/>
                <w:sz w:val="22"/>
                <w:szCs w:val="22"/>
              </w:rPr>
              <w:t>Other Requirements</w:t>
            </w:r>
          </w:p>
        </w:tc>
        <w:tc>
          <w:tcPr>
            <w:tcW w:w="7513" w:type="dxa"/>
          </w:tcPr>
          <w:p w14:paraId="15358199" w14:textId="54A08C3B" w:rsidR="00D66530" w:rsidRPr="00F45E03" w:rsidRDefault="00D66530" w:rsidP="006836FF">
            <w:pPr>
              <w:pStyle w:val="ListParagraph"/>
              <w:numPr>
                <w:ilvl w:val="0"/>
                <w:numId w:val="32"/>
              </w:numPr>
              <w:spacing w:before="60"/>
              <w:ind w:left="741"/>
              <w:contextualSpacing w:val="0"/>
              <w:rPr>
                <w:snapToGrid w:val="0"/>
                <w:sz w:val="22"/>
                <w:szCs w:val="22"/>
              </w:rPr>
            </w:pPr>
            <w:r w:rsidRPr="00F45E03">
              <w:rPr>
                <w:snapToGrid w:val="0"/>
                <w:sz w:val="22"/>
                <w:szCs w:val="22"/>
              </w:rPr>
              <w:t xml:space="preserve">To uphold and carry out the duties of the post with due regard to </w:t>
            </w:r>
            <w:r w:rsidR="00BE482A" w:rsidRPr="00F45E03">
              <w:rPr>
                <w:snapToGrid w:val="0"/>
                <w:sz w:val="22"/>
                <w:szCs w:val="22"/>
              </w:rPr>
              <w:t>B&amp;HM</w:t>
            </w:r>
            <w:r w:rsidRPr="00F45E03">
              <w:rPr>
                <w:snapToGrid w:val="0"/>
                <w:sz w:val="22"/>
                <w:szCs w:val="22"/>
              </w:rPr>
              <w:t>’s Equalities and Equality in Employment Policies.</w:t>
            </w:r>
          </w:p>
          <w:p w14:paraId="51B3F7A8" w14:textId="40B98D45" w:rsidR="003C6D9D" w:rsidRPr="00F45E03" w:rsidRDefault="003C6D9D" w:rsidP="006836FF">
            <w:pPr>
              <w:pStyle w:val="ListParagraph"/>
              <w:numPr>
                <w:ilvl w:val="0"/>
                <w:numId w:val="32"/>
              </w:numPr>
              <w:spacing w:before="60"/>
              <w:ind w:left="741"/>
              <w:contextualSpacing w:val="0"/>
              <w:rPr>
                <w:snapToGrid w:val="0"/>
                <w:sz w:val="22"/>
                <w:szCs w:val="22"/>
              </w:rPr>
            </w:pPr>
            <w:r w:rsidRPr="00F45E03">
              <w:rPr>
                <w:snapToGrid w:val="0"/>
                <w:sz w:val="22"/>
                <w:szCs w:val="22"/>
              </w:rPr>
              <w:lastRenderedPageBreak/>
              <w:t xml:space="preserve">Be willing to undertake training to use the Museum’s collections management database </w:t>
            </w:r>
          </w:p>
          <w:p w14:paraId="439C7BAE" w14:textId="5D84C960" w:rsidR="00D66530" w:rsidRPr="00F45E03" w:rsidRDefault="003C6D9D" w:rsidP="006836FF">
            <w:pPr>
              <w:pStyle w:val="ListParagraph"/>
              <w:numPr>
                <w:ilvl w:val="0"/>
                <w:numId w:val="32"/>
              </w:numPr>
              <w:spacing w:before="60"/>
              <w:ind w:left="741"/>
              <w:contextualSpacing w:val="0"/>
              <w:rPr>
                <w:snapToGrid w:val="0"/>
                <w:sz w:val="22"/>
                <w:szCs w:val="22"/>
              </w:rPr>
            </w:pPr>
            <w:r w:rsidRPr="00F45E03">
              <w:rPr>
                <w:snapToGrid w:val="0"/>
                <w:sz w:val="22"/>
                <w:szCs w:val="22"/>
              </w:rPr>
              <w:t>To be willing to undertake theoretical and practical training and apply this knowledge to your wor</w:t>
            </w:r>
            <w:r w:rsidR="00D66530" w:rsidRPr="00F45E03">
              <w:rPr>
                <w:snapToGrid w:val="0"/>
                <w:sz w:val="22"/>
                <w:szCs w:val="22"/>
              </w:rPr>
              <w:t>k.</w:t>
            </w:r>
          </w:p>
          <w:p w14:paraId="3A218B2C" w14:textId="2F2130F6" w:rsidR="00D66530" w:rsidRPr="00F45E03" w:rsidRDefault="006F3E38" w:rsidP="006836FF">
            <w:pPr>
              <w:pStyle w:val="ListParagraph"/>
              <w:numPr>
                <w:ilvl w:val="0"/>
                <w:numId w:val="32"/>
              </w:numPr>
              <w:spacing w:before="60"/>
              <w:ind w:left="741"/>
              <w:contextualSpacing w:val="0"/>
              <w:rPr>
                <w:snapToGrid w:val="0"/>
                <w:sz w:val="22"/>
                <w:szCs w:val="22"/>
              </w:rPr>
            </w:pPr>
            <w:r w:rsidRPr="00F45E03">
              <w:rPr>
                <w:snapToGrid w:val="0"/>
                <w:sz w:val="22"/>
                <w:szCs w:val="22"/>
              </w:rPr>
              <w:t xml:space="preserve">Awareness of the need to identify </w:t>
            </w:r>
            <w:r w:rsidR="00B232CD" w:rsidRPr="00F45E03">
              <w:rPr>
                <w:snapToGrid w:val="0"/>
                <w:sz w:val="22"/>
                <w:szCs w:val="22"/>
              </w:rPr>
              <w:t xml:space="preserve">and manage </w:t>
            </w:r>
            <w:r w:rsidRPr="00F45E03">
              <w:rPr>
                <w:snapToGrid w:val="0"/>
                <w:sz w:val="22"/>
                <w:szCs w:val="22"/>
              </w:rPr>
              <w:t>hazards in the area of responsibility and the ability to contribute to an assessment and management of the associated risks</w:t>
            </w:r>
            <w:r w:rsidR="00B232CD" w:rsidRPr="00F45E03">
              <w:rPr>
                <w:snapToGrid w:val="0"/>
                <w:sz w:val="22"/>
                <w:szCs w:val="22"/>
              </w:rPr>
              <w:t>.</w:t>
            </w:r>
          </w:p>
          <w:p w14:paraId="0D10F337" w14:textId="77777777" w:rsidR="00D66530" w:rsidRPr="00F45E03" w:rsidRDefault="006F3E38" w:rsidP="006836FF">
            <w:pPr>
              <w:pStyle w:val="ListParagraph"/>
              <w:numPr>
                <w:ilvl w:val="0"/>
                <w:numId w:val="32"/>
              </w:numPr>
              <w:spacing w:before="60"/>
              <w:ind w:left="741"/>
              <w:contextualSpacing w:val="0"/>
              <w:rPr>
                <w:snapToGrid w:val="0"/>
                <w:sz w:val="22"/>
                <w:szCs w:val="22"/>
              </w:rPr>
            </w:pPr>
            <w:r w:rsidRPr="00F45E03">
              <w:rPr>
                <w:snapToGrid w:val="0"/>
                <w:sz w:val="22"/>
                <w:szCs w:val="22"/>
              </w:rPr>
              <w:t>Commitment to continuing professional development and a willingness to learn</w:t>
            </w:r>
            <w:r w:rsidR="00B232CD" w:rsidRPr="00F45E03">
              <w:rPr>
                <w:snapToGrid w:val="0"/>
                <w:sz w:val="22"/>
                <w:szCs w:val="22"/>
              </w:rPr>
              <w:t>.</w:t>
            </w:r>
          </w:p>
          <w:p w14:paraId="468FA691" w14:textId="30A2F25A" w:rsidR="00D66530" w:rsidRPr="00F45E03" w:rsidRDefault="00D66530" w:rsidP="00D66530">
            <w:pPr>
              <w:spacing w:before="60"/>
              <w:rPr>
                <w:snapToGrid w:val="0"/>
                <w:sz w:val="22"/>
                <w:szCs w:val="22"/>
              </w:rPr>
            </w:pPr>
          </w:p>
        </w:tc>
      </w:tr>
    </w:tbl>
    <w:p w14:paraId="0E5A990B" w14:textId="77777777" w:rsidR="00D66530" w:rsidRPr="00F45E03" w:rsidRDefault="00D66530">
      <w:pPr>
        <w:rPr>
          <w:highlight w:val="yellow"/>
        </w:rPr>
      </w:pPr>
    </w:p>
    <w:tbl>
      <w:tblPr>
        <w:tblW w:w="9356" w:type="dxa"/>
        <w:tblLayout w:type="fixed"/>
        <w:tblCellMar>
          <w:top w:w="57" w:type="dxa"/>
          <w:bottom w:w="57" w:type="dxa"/>
        </w:tblCellMar>
        <w:tblLook w:val="0000" w:firstRow="0" w:lastRow="0" w:firstColumn="0" w:lastColumn="0" w:noHBand="0" w:noVBand="0"/>
      </w:tblPr>
      <w:tblGrid>
        <w:gridCol w:w="1843"/>
        <w:gridCol w:w="7513"/>
      </w:tblGrid>
      <w:tr w:rsidR="00D66530" w:rsidRPr="00F45E03" w14:paraId="6D486F0F" w14:textId="77777777" w:rsidTr="00D66530">
        <w:tc>
          <w:tcPr>
            <w:tcW w:w="1843" w:type="dxa"/>
          </w:tcPr>
          <w:p w14:paraId="6D35A669" w14:textId="613D8F09" w:rsidR="00D66530" w:rsidRPr="00F45E03" w:rsidRDefault="00D66530" w:rsidP="00BC7D67">
            <w:pPr>
              <w:pStyle w:val="DefaultText"/>
              <w:rPr>
                <w:rFonts w:ascii="Arial" w:hAnsi="Arial" w:cs="Arial"/>
                <w:b/>
                <w:sz w:val="22"/>
                <w:szCs w:val="22"/>
                <w:highlight w:val="yellow"/>
              </w:rPr>
            </w:pPr>
          </w:p>
        </w:tc>
        <w:tc>
          <w:tcPr>
            <w:tcW w:w="7513" w:type="dxa"/>
          </w:tcPr>
          <w:p w14:paraId="61254156" w14:textId="03484BA9" w:rsidR="00A1206D" w:rsidRPr="00F45E03" w:rsidRDefault="00A1206D" w:rsidP="000E71EF">
            <w:pPr>
              <w:spacing w:before="60"/>
              <w:rPr>
                <w:snapToGrid w:val="0"/>
                <w:sz w:val="22"/>
                <w:szCs w:val="22"/>
                <w:highlight w:val="yellow"/>
              </w:rPr>
            </w:pPr>
          </w:p>
        </w:tc>
      </w:tr>
    </w:tbl>
    <w:p w14:paraId="3E2CC817" w14:textId="77777777" w:rsidR="003269DB" w:rsidRPr="00F45E03" w:rsidRDefault="003269DB" w:rsidP="000E71EF"/>
    <w:sectPr w:rsidR="003269DB" w:rsidRPr="00F45E03" w:rsidSect="00B121FA">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D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21F7A"/>
    <w:multiLevelType w:val="multilevel"/>
    <w:tmpl w:val="B24EDB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C11B8"/>
    <w:multiLevelType w:val="hybridMultilevel"/>
    <w:tmpl w:val="9EC80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C7CE8"/>
    <w:multiLevelType w:val="hybridMultilevel"/>
    <w:tmpl w:val="3DB6B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819AB"/>
    <w:multiLevelType w:val="hybridMultilevel"/>
    <w:tmpl w:val="1DDA7BF8"/>
    <w:lvl w:ilvl="0" w:tplc="2B748C20">
      <w:start w:val="1"/>
      <w:numFmt w:val="bullet"/>
      <w:lvlText w:val=""/>
      <w:lvlJc w:val="left"/>
      <w:pPr>
        <w:tabs>
          <w:tab w:val="num" w:pos="340"/>
        </w:tabs>
        <w:ind w:left="340" w:hanging="22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63B55"/>
    <w:multiLevelType w:val="hybridMultilevel"/>
    <w:tmpl w:val="B676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48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247D16"/>
    <w:multiLevelType w:val="hybridMultilevel"/>
    <w:tmpl w:val="CBDAF14E"/>
    <w:lvl w:ilvl="0" w:tplc="8E249BC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447419"/>
    <w:multiLevelType w:val="hybridMultilevel"/>
    <w:tmpl w:val="E89E9B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5F47F8"/>
    <w:multiLevelType w:val="hybridMultilevel"/>
    <w:tmpl w:val="6CF2F414"/>
    <w:lvl w:ilvl="0" w:tplc="FC4A580E">
      <w:start w:val="1"/>
      <w:numFmt w:val="bullet"/>
      <w:lvlText w:val=""/>
      <w:lvlJc w:val="left"/>
      <w:pPr>
        <w:tabs>
          <w:tab w:val="num" w:pos="1134"/>
        </w:tabs>
        <w:ind w:left="1134" w:hanging="454"/>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11" w15:restartNumberingAfterBreak="0">
    <w:nsid w:val="23122586"/>
    <w:multiLevelType w:val="hybridMultilevel"/>
    <w:tmpl w:val="7D6AD5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7E578A"/>
    <w:multiLevelType w:val="hybridMultilevel"/>
    <w:tmpl w:val="04D26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627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3103E8"/>
    <w:multiLevelType w:val="hybridMultilevel"/>
    <w:tmpl w:val="F8B6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03775"/>
    <w:multiLevelType w:val="hybridMultilevel"/>
    <w:tmpl w:val="861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B26B2"/>
    <w:multiLevelType w:val="hybridMultilevel"/>
    <w:tmpl w:val="1E38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670C9"/>
    <w:multiLevelType w:val="hybridMultilevel"/>
    <w:tmpl w:val="97A62B28"/>
    <w:lvl w:ilvl="0" w:tplc="4148C3E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BD5B4D"/>
    <w:multiLevelType w:val="singleLevel"/>
    <w:tmpl w:val="CFA8D9EE"/>
    <w:lvl w:ilvl="0">
      <w:start w:val="1"/>
      <w:numFmt w:val="decimal"/>
      <w:lvlText w:val="%1."/>
      <w:lvlJc w:val="left"/>
      <w:pPr>
        <w:tabs>
          <w:tab w:val="num" w:pos="414"/>
        </w:tabs>
        <w:ind w:left="414" w:hanging="414"/>
      </w:pPr>
    </w:lvl>
  </w:abstractNum>
  <w:abstractNum w:abstractNumId="19" w15:restartNumberingAfterBreak="0">
    <w:nsid w:val="49C544F2"/>
    <w:multiLevelType w:val="multilevel"/>
    <w:tmpl w:val="B24EDB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C15FD8"/>
    <w:multiLevelType w:val="hybridMultilevel"/>
    <w:tmpl w:val="C102EA34"/>
    <w:lvl w:ilvl="0" w:tplc="B100D116">
      <w:start w:val="1"/>
      <w:numFmt w:val="decimal"/>
      <w:lvlText w:val="%1"/>
      <w:lvlJc w:val="left"/>
      <w:pPr>
        <w:tabs>
          <w:tab w:val="num" w:pos="680"/>
        </w:tabs>
        <w:ind w:left="680" w:hanging="68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E40236A"/>
    <w:multiLevelType w:val="hybridMultilevel"/>
    <w:tmpl w:val="8110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C1722"/>
    <w:multiLevelType w:val="hybridMultilevel"/>
    <w:tmpl w:val="CD54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85A66"/>
    <w:multiLevelType w:val="hybridMultilevel"/>
    <w:tmpl w:val="73004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7646B4"/>
    <w:multiLevelType w:val="hybridMultilevel"/>
    <w:tmpl w:val="3B824C22"/>
    <w:lvl w:ilvl="0" w:tplc="FFFFFFFF">
      <w:start w:val="1"/>
      <w:numFmt w:val="decimal"/>
      <w:lvlText w:val="%1."/>
      <w:lvlJc w:val="left"/>
      <w:pPr>
        <w:ind w:left="794" w:hanging="43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FE6DD7"/>
    <w:multiLevelType w:val="hybridMultilevel"/>
    <w:tmpl w:val="28BC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529B7"/>
    <w:multiLevelType w:val="hybridMultilevel"/>
    <w:tmpl w:val="3B824C22"/>
    <w:lvl w:ilvl="0" w:tplc="74E4CDF8">
      <w:start w:val="1"/>
      <w:numFmt w:val="decimal"/>
      <w:lvlText w:val="%1."/>
      <w:lvlJc w:val="left"/>
      <w:pPr>
        <w:ind w:left="794" w:hanging="43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774798"/>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28" w15:restartNumberingAfterBreak="0">
    <w:nsid w:val="762C466B"/>
    <w:multiLevelType w:val="hybridMultilevel"/>
    <w:tmpl w:val="5438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61000"/>
    <w:multiLevelType w:val="hybridMultilevel"/>
    <w:tmpl w:val="45F64578"/>
    <w:lvl w:ilvl="0" w:tplc="D5244714">
      <w:start w:val="1"/>
      <w:numFmt w:val="decimal"/>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7D5842"/>
    <w:multiLevelType w:val="singleLevel"/>
    <w:tmpl w:val="617890E0"/>
    <w:lvl w:ilvl="0">
      <w:start w:val="1"/>
      <w:numFmt w:val="bullet"/>
      <w:lvlText w:val=""/>
      <w:lvlJc w:val="left"/>
      <w:pPr>
        <w:tabs>
          <w:tab w:val="num" w:pos="360"/>
        </w:tabs>
        <w:ind w:left="284" w:hanging="284"/>
      </w:pPr>
      <w:rPr>
        <w:rFonts w:ascii="Symbol" w:hAnsi="Symbol" w:hint="default"/>
      </w:rPr>
    </w:lvl>
  </w:abstractNum>
  <w:num w:numId="1" w16cid:durableId="8385447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86354">
    <w:abstractNumId w:val="18"/>
  </w:num>
  <w:num w:numId="3" w16cid:durableId="431583882">
    <w:abstractNumId w:val="8"/>
  </w:num>
  <w:num w:numId="4" w16cid:durableId="1131946449">
    <w:abstractNumId w:val="20"/>
  </w:num>
  <w:num w:numId="5" w16cid:durableId="121772585">
    <w:abstractNumId w:val="12"/>
  </w:num>
  <w:num w:numId="6" w16cid:durableId="183984741">
    <w:abstractNumId w:val="9"/>
  </w:num>
  <w:num w:numId="7" w16cid:durableId="1763918526">
    <w:abstractNumId w:val="2"/>
  </w:num>
  <w:num w:numId="8" w16cid:durableId="1679500241">
    <w:abstractNumId w:val="10"/>
  </w:num>
  <w:num w:numId="9" w16cid:durableId="2124879833">
    <w:abstractNumId w:val="30"/>
  </w:num>
  <w:num w:numId="10" w16cid:durableId="809052110">
    <w:abstractNumId w:val="27"/>
  </w:num>
  <w:num w:numId="11" w16cid:durableId="2063013694">
    <w:abstractNumId w:val="6"/>
  </w:num>
  <w:num w:numId="12" w16cid:durableId="83035258">
    <w:abstractNumId w:val="0"/>
  </w:num>
  <w:num w:numId="13" w16cid:durableId="209539906">
    <w:abstractNumId w:val="13"/>
  </w:num>
  <w:num w:numId="14" w16cid:durableId="697658212">
    <w:abstractNumId w:val="28"/>
  </w:num>
  <w:num w:numId="15" w16cid:durableId="508907194">
    <w:abstractNumId w:val="5"/>
  </w:num>
  <w:num w:numId="16" w16cid:durableId="2012752327">
    <w:abstractNumId w:val="25"/>
  </w:num>
  <w:num w:numId="17" w16cid:durableId="319816130">
    <w:abstractNumId w:val="22"/>
  </w:num>
  <w:num w:numId="18" w16cid:durableId="655762308">
    <w:abstractNumId w:val="29"/>
  </w:num>
  <w:num w:numId="19" w16cid:durableId="1033530900">
    <w:abstractNumId w:val="3"/>
  </w:num>
  <w:num w:numId="20" w16cid:durableId="1117985147">
    <w:abstractNumId w:val="4"/>
  </w:num>
  <w:num w:numId="21" w16cid:durableId="1422140920">
    <w:abstractNumId w:val="26"/>
  </w:num>
  <w:num w:numId="22" w16cid:durableId="73163980">
    <w:abstractNumId w:val="15"/>
  </w:num>
  <w:num w:numId="23" w16cid:durableId="1033767971">
    <w:abstractNumId w:val="24"/>
  </w:num>
  <w:num w:numId="24" w16cid:durableId="2103182151">
    <w:abstractNumId w:val="1"/>
  </w:num>
  <w:num w:numId="25" w16cid:durableId="1183324141">
    <w:abstractNumId w:val="19"/>
  </w:num>
  <w:num w:numId="26" w16cid:durableId="1631592562">
    <w:abstractNumId w:val="14"/>
  </w:num>
  <w:num w:numId="27" w16cid:durableId="17313429">
    <w:abstractNumId w:val="21"/>
  </w:num>
  <w:num w:numId="28" w16cid:durableId="411900499">
    <w:abstractNumId w:val="16"/>
  </w:num>
  <w:num w:numId="29" w16cid:durableId="235939327">
    <w:abstractNumId w:val="17"/>
  </w:num>
  <w:num w:numId="30" w16cid:durableId="777797924">
    <w:abstractNumId w:val="11"/>
  </w:num>
  <w:num w:numId="31" w16cid:durableId="410469986">
    <w:abstractNumId w:val="7"/>
  </w:num>
  <w:num w:numId="32" w16cid:durableId="18937282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BB"/>
    <w:rsid w:val="00031DAF"/>
    <w:rsid w:val="00031DD1"/>
    <w:rsid w:val="000328F0"/>
    <w:rsid w:val="00040C34"/>
    <w:rsid w:val="000461F7"/>
    <w:rsid w:val="00046F10"/>
    <w:rsid w:val="00055DA8"/>
    <w:rsid w:val="00073DDB"/>
    <w:rsid w:val="000C02A7"/>
    <w:rsid w:val="000E71EF"/>
    <w:rsid w:val="00102CCE"/>
    <w:rsid w:val="00110FE4"/>
    <w:rsid w:val="0011158D"/>
    <w:rsid w:val="001212BE"/>
    <w:rsid w:val="001352F9"/>
    <w:rsid w:val="0014095D"/>
    <w:rsid w:val="00147274"/>
    <w:rsid w:val="001A7B06"/>
    <w:rsid w:val="001C3026"/>
    <w:rsid w:val="001E78A7"/>
    <w:rsid w:val="001E79DF"/>
    <w:rsid w:val="00215666"/>
    <w:rsid w:val="002157B6"/>
    <w:rsid w:val="00216800"/>
    <w:rsid w:val="00252544"/>
    <w:rsid w:val="00281EBB"/>
    <w:rsid w:val="0028785C"/>
    <w:rsid w:val="002C3521"/>
    <w:rsid w:val="002C78DA"/>
    <w:rsid w:val="002E1515"/>
    <w:rsid w:val="002F4663"/>
    <w:rsid w:val="003014FB"/>
    <w:rsid w:val="00305335"/>
    <w:rsid w:val="003269DB"/>
    <w:rsid w:val="00372A29"/>
    <w:rsid w:val="0037469C"/>
    <w:rsid w:val="00374957"/>
    <w:rsid w:val="003868F3"/>
    <w:rsid w:val="003B131F"/>
    <w:rsid w:val="003B2DC6"/>
    <w:rsid w:val="003C6D9D"/>
    <w:rsid w:val="00421A08"/>
    <w:rsid w:val="00422C25"/>
    <w:rsid w:val="00443130"/>
    <w:rsid w:val="00445873"/>
    <w:rsid w:val="00474FB6"/>
    <w:rsid w:val="004766CF"/>
    <w:rsid w:val="00481BE7"/>
    <w:rsid w:val="00482FD5"/>
    <w:rsid w:val="004C48CC"/>
    <w:rsid w:val="004C4F1C"/>
    <w:rsid w:val="00554738"/>
    <w:rsid w:val="005B3AB7"/>
    <w:rsid w:val="005B7650"/>
    <w:rsid w:val="005D36A8"/>
    <w:rsid w:val="005F25A3"/>
    <w:rsid w:val="005F3C22"/>
    <w:rsid w:val="00607F25"/>
    <w:rsid w:val="00643B5B"/>
    <w:rsid w:val="006511F9"/>
    <w:rsid w:val="0067005B"/>
    <w:rsid w:val="006836FF"/>
    <w:rsid w:val="006949EC"/>
    <w:rsid w:val="00696566"/>
    <w:rsid w:val="006B2AFD"/>
    <w:rsid w:val="006E3A06"/>
    <w:rsid w:val="006F3E38"/>
    <w:rsid w:val="00713CE6"/>
    <w:rsid w:val="007866EB"/>
    <w:rsid w:val="00792050"/>
    <w:rsid w:val="00796EA2"/>
    <w:rsid w:val="007F58B7"/>
    <w:rsid w:val="0083023F"/>
    <w:rsid w:val="00833350"/>
    <w:rsid w:val="008605CD"/>
    <w:rsid w:val="008625BF"/>
    <w:rsid w:val="00886A28"/>
    <w:rsid w:val="008944EA"/>
    <w:rsid w:val="008C3F13"/>
    <w:rsid w:val="008E3539"/>
    <w:rsid w:val="008F4773"/>
    <w:rsid w:val="009068CA"/>
    <w:rsid w:val="00910828"/>
    <w:rsid w:val="0091482A"/>
    <w:rsid w:val="009222AF"/>
    <w:rsid w:val="0093634B"/>
    <w:rsid w:val="009633AE"/>
    <w:rsid w:val="00983277"/>
    <w:rsid w:val="009B7551"/>
    <w:rsid w:val="009E2EE3"/>
    <w:rsid w:val="00A1206D"/>
    <w:rsid w:val="00A16DBD"/>
    <w:rsid w:val="00A30132"/>
    <w:rsid w:val="00A5697E"/>
    <w:rsid w:val="00A63B72"/>
    <w:rsid w:val="00AB3639"/>
    <w:rsid w:val="00AD0798"/>
    <w:rsid w:val="00AD2F8E"/>
    <w:rsid w:val="00AE049A"/>
    <w:rsid w:val="00AE3918"/>
    <w:rsid w:val="00AE612C"/>
    <w:rsid w:val="00B121FA"/>
    <w:rsid w:val="00B232CD"/>
    <w:rsid w:val="00B340D9"/>
    <w:rsid w:val="00B637AF"/>
    <w:rsid w:val="00B7177F"/>
    <w:rsid w:val="00B86D95"/>
    <w:rsid w:val="00BA1C34"/>
    <w:rsid w:val="00BA59B8"/>
    <w:rsid w:val="00BC4D07"/>
    <w:rsid w:val="00BD583F"/>
    <w:rsid w:val="00BD7178"/>
    <w:rsid w:val="00BE1933"/>
    <w:rsid w:val="00BE482A"/>
    <w:rsid w:val="00BF2D96"/>
    <w:rsid w:val="00C61FD0"/>
    <w:rsid w:val="00C84B15"/>
    <w:rsid w:val="00C86959"/>
    <w:rsid w:val="00CA0ABC"/>
    <w:rsid w:val="00CA76D6"/>
    <w:rsid w:val="00CB53BD"/>
    <w:rsid w:val="00CC2FC7"/>
    <w:rsid w:val="00CC54F0"/>
    <w:rsid w:val="00CD0605"/>
    <w:rsid w:val="00CF3E41"/>
    <w:rsid w:val="00D00587"/>
    <w:rsid w:val="00D013C9"/>
    <w:rsid w:val="00D14889"/>
    <w:rsid w:val="00D1491D"/>
    <w:rsid w:val="00D42CCB"/>
    <w:rsid w:val="00D6435F"/>
    <w:rsid w:val="00D66530"/>
    <w:rsid w:val="00DC3A39"/>
    <w:rsid w:val="00DF72A3"/>
    <w:rsid w:val="00E14715"/>
    <w:rsid w:val="00E30562"/>
    <w:rsid w:val="00E3173C"/>
    <w:rsid w:val="00E44AB9"/>
    <w:rsid w:val="00E5328F"/>
    <w:rsid w:val="00F127DE"/>
    <w:rsid w:val="00F22A48"/>
    <w:rsid w:val="00F317CD"/>
    <w:rsid w:val="00F36C28"/>
    <w:rsid w:val="00F372B4"/>
    <w:rsid w:val="00F45E03"/>
    <w:rsid w:val="00F55A43"/>
    <w:rsid w:val="00FB0CF6"/>
    <w:rsid w:val="00FB1329"/>
    <w:rsid w:val="00FF54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AD6D7"/>
  <w15:docId w15:val="{58B1F724-F838-47F0-A24B-EE631802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EBB"/>
    <w:pPr>
      <w:spacing w:after="0" w:line="240" w:lineRule="auto"/>
    </w:pPr>
    <w:rPr>
      <w:rFonts w:ascii="Arial" w:eastAsia="Times New Roman" w:hAnsi="Arial" w:cs="Arial"/>
      <w:sz w:val="24"/>
      <w:szCs w:val="20"/>
      <w:lang w:eastAsia="en-GB"/>
    </w:rPr>
  </w:style>
  <w:style w:type="paragraph" w:styleId="Heading3">
    <w:name w:val="heading 3"/>
    <w:basedOn w:val="Normal"/>
    <w:next w:val="Normal"/>
    <w:link w:val="Heading3Char"/>
    <w:uiPriority w:val="1"/>
    <w:qFormat/>
    <w:rsid w:val="00281EBB"/>
    <w:pPr>
      <w:keepNext/>
      <w:spacing w:before="120" w:after="60"/>
      <w:ind w:left="720" w:hanging="720"/>
      <w:outlineLvl w:val="2"/>
    </w:pPr>
    <w:rPr>
      <w:rFonts w:cs="Times New Roman"/>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81EBB"/>
    <w:rPr>
      <w:rFonts w:ascii="Arial" w:eastAsia="Times New Roman" w:hAnsi="Arial" w:cs="Times New Roman"/>
      <w:bCs/>
      <w:sz w:val="24"/>
      <w:szCs w:val="26"/>
    </w:rPr>
  </w:style>
  <w:style w:type="paragraph" w:styleId="BodyText">
    <w:name w:val="Body Text"/>
    <w:basedOn w:val="Normal"/>
    <w:link w:val="BodyTextChar"/>
    <w:uiPriority w:val="1"/>
    <w:qFormat/>
    <w:rsid w:val="00281EBB"/>
    <w:pPr>
      <w:spacing w:after="120"/>
    </w:pPr>
  </w:style>
  <w:style w:type="character" w:customStyle="1" w:styleId="BodyTextChar">
    <w:name w:val="Body Text Char"/>
    <w:basedOn w:val="DefaultParagraphFont"/>
    <w:link w:val="BodyText"/>
    <w:uiPriority w:val="1"/>
    <w:rsid w:val="00281EBB"/>
    <w:rPr>
      <w:rFonts w:ascii="Arial" w:eastAsia="Times New Roman" w:hAnsi="Arial" w:cs="Arial"/>
      <w:sz w:val="24"/>
      <w:szCs w:val="20"/>
      <w:lang w:eastAsia="en-GB"/>
    </w:rPr>
  </w:style>
  <w:style w:type="paragraph" w:styleId="BodyTextIndent3">
    <w:name w:val="Body Text Indent 3"/>
    <w:basedOn w:val="Normal"/>
    <w:link w:val="BodyTextIndent3Char"/>
    <w:rsid w:val="00281EBB"/>
    <w:pPr>
      <w:spacing w:after="120"/>
      <w:ind w:left="283"/>
    </w:pPr>
    <w:rPr>
      <w:rFonts w:cs="Times New Roman"/>
      <w:sz w:val="16"/>
      <w:szCs w:val="16"/>
      <w:lang w:eastAsia="en-US"/>
    </w:rPr>
  </w:style>
  <w:style w:type="character" w:customStyle="1" w:styleId="BodyTextIndent3Char">
    <w:name w:val="Body Text Indent 3 Char"/>
    <w:basedOn w:val="DefaultParagraphFont"/>
    <w:link w:val="BodyTextIndent3"/>
    <w:rsid w:val="00281EBB"/>
    <w:rPr>
      <w:rFonts w:ascii="Arial" w:eastAsia="Times New Roman" w:hAnsi="Arial" w:cs="Times New Roman"/>
      <w:sz w:val="16"/>
      <w:szCs w:val="16"/>
    </w:rPr>
  </w:style>
  <w:style w:type="paragraph" w:customStyle="1" w:styleId="BHCCaddressfrontcover">
    <w:name w:val="BHCC address front cover"/>
    <w:autoRedefine/>
    <w:qFormat/>
    <w:rsid w:val="00281EBB"/>
    <w:pPr>
      <w:spacing w:after="0" w:line="240" w:lineRule="auto"/>
    </w:pPr>
    <w:rPr>
      <w:rFonts w:ascii="Arial" w:eastAsia="Times New Roman" w:hAnsi="Arial" w:cs="Arial"/>
      <w:b/>
      <w:color w:val="404040"/>
      <w:lang w:val="en-US"/>
    </w:rPr>
  </w:style>
  <w:style w:type="paragraph" w:customStyle="1" w:styleId="Default">
    <w:name w:val="Default"/>
    <w:rsid w:val="00281EB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efaultText">
    <w:name w:val="Default Text"/>
    <w:basedOn w:val="Normal"/>
    <w:rsid w:val="00055DA8"/>
    <w:rPr>
      <w:rFonts w:ascii="Times New Roman" w:hAnsi="Times New Roman" w:cs="Times New Roman"/>
      <w:noProof/>
      <w:lang w:eastAsia="en-US"/>
    </w:rPr>
  </w:style>
  <w:style w:type="paragraph" w:styleId="ListParagraph">
    <w:name w:val="List Paragraph"/>
    <w:basedOn w:val="Normal"/>
    <w:uiPriority w:val="34"/>
    <w:qFormat/>
    <w:rsid w:val="00AD0798"/>
    <w:pPr>
      <w:ind w:left="720"/>
      <w:contextualSpacing/>
    </w:pPr>
  </w:style>
  <w:style w:type="character" w:customStyle="1" w:styleId="PlainTextChar">
    <w:name w:val="Plain Text Char"/>
    <w:link w:val="PlainText"/>
    <w:rsid w:val="003269DB"/>
    <w:rPr>
      <w:rFonts w:ascii="Consolas" w:hAnsi="Consolas"/>
    </w:rPr>
  </w:style>
  <w:style w:type="paragraph" w:styleId="PlainText">
    <w:name w:val="Plain Text"/>
    <w:basedOn w:val="Normal"/>
    <w:link w:val="PlainTextChar"/>
    <w:rsid w:val="003269DB"/>
    <w:rPr>
      <w:rFonts w:ascii="Consolas" w:eastAsiaTheme="minorHAnsi" w:hAnsi="Consolas" w:cstheme="minorBidi"/>
      <w:sz w:val="22"/>
      <w:szCs w:val="22"/>
      <w:lang w:eastAsia="en-US"/>
    </w:rPr>
  </w:style>
  <w:style w:type="character" w:customStyle="1" w:styleId="PlainTextChar1">
    <w:name w:val="Plain Text Char1"/>
    <w:basedOn w:val="DefaultParagraphFont"/>
    <w:uiPriority w:val="99"/>
    <w:semiHidden/>
    <w:rsid w:val="003269DB"/>
    <w:rPr>
      <w:rFonts w:ascii="Consolas" w:eastAsia="Times New Roman" w:hAnsi="Consolas" w:cs="Arial"/>
      <w:sz w:val="21"/>
      <w:szCs w:val="21"/>
      <w:lang w:eastAsia="en-GB"/>
    </w:rPr>
  </w:style>
  <w:style w:type="character" w:styleId="CommentReference">
    <w:name w:val="annotation reference"/>
    <w:basedOn w:val="DefaultParagraphFont"/>
    <w:uiPriority w:val="99"/>
    <w:semiHidden/>
    <w:unhideWhenUsed/>
    <w:rsid w:val="00B86D95"/>
    <w:rPr>
      <w:sz w:val="16"/>
      <w:szCs w:val="16"/>
    </w:rPr>
  </w:style>
  <w:style w:type="paragraph" w:styleId="CommentText">
    <w:name w:val="annotation text"/>
    <w:basedOn w:val="Normal"/>
    <w:link w:val="CommentTextChar"/>
    <w:uiPriority w:val="99"/>
    <w:semiHidden/>
    <w:unhideWhenUsed/>
    <w:rsid w:val="00B86D95"/>
    <w:rPr>
      <w:sz w:val="20"/>
    </w:rPr>
  </w:style>
  <w:style w:type="character" w:customStyle="1" w:styleId="CommentTextChar">
    <w:name w:val="Comment Text Char"/>
    <w:basedOn w:val="DefaultParagraphFont"/>
    <w:link w:val="CommentText"/>
    <w:uiPriority w:val="99"/>
    <w:semiHidden/>
    <w:rsid w:val="00B86D95"/>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B86D95"/>
    <w:rPr>
      <w:b/>
      <w:bCs/>
    </w:rPr>
  </w:style>
  <w:style w:type="character" w:customStyle="1" w:styleId="CommentSubjectChar">
    <w:name w:val="Comment Subject Char"/>
    <w:basedOn w:val="CommentTextChar"/>
    <w:link w:val="CommentSubject"/>
    <w:uiPriority w:val="99"/>
    <w:semiHidden/>
    <w:rsid w:val="00B86D95"/>
    <w:rPr>
      <w:rFonts w:ascii="Arial" w:eastAsia="Times New Roman" w:hAnsi="Arial" w:cs="Arial"/>
      <w:b/>
      <w:bCs/>
      <w:sz w:val="20"/>
      <w:szCs w:val="20"/>
      <w:lang w:eastAsia="en-GB"/>
    </w:rPr>
  </w:style>
  <w:style w:type="paragraph" w:styleId="Revision">
    <w:name w:val="Revision"/>
    <w:hidden/>
    <w:uiPriority w:val="99"/>
    <w:semiHidden/>
    <w:rsid w:val="00372A29"/>
    <w:pPr>
      <w:spacing w:after="0" w:line="240" w:lineRule="auto"/>
    </w:pPr>
    <w:rPr>
      <w:rFonts w:ascii="Arial" w:eastAsia="Times New Roman" w:hAnsi="Arial"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BHCC</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helengraham</dc:creator>
  <cp:lastModifiedBy>Clare Bailey</cp:lastModifiedBy>
  <cp:revision>3</cp:revision>
  <dcterms:created xsi:type="dcterms:W3CDTF">2026-06-12T10:36:00Z</dcterms:created>
  <dcterms:modified xsi:type="dcterms:W3CDTF">2026-06-15T11:57:00Z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1d1f4e28188116e86782eda3e65c1ec11f09b9403a7341f39ceb7bc66f71db88</vt:lpwstr>
  </property>
</Properties>
</file>