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8184" w14:textId="0E7B9AA7" w:rsidR="00205355" w:rsidRDefault="001627CF" w:rsidP="00205355">
      <w:pPr>
        <w:pStyle w:val="Heading3"/>
        <w:rPr>
          <w:rFonts w:cs="Arial"/>
          <w:b w:val="0"/>
          <w:szCs w:val="24"/>
        </w:rPr>
      </w:pPr>
      <w:r>
        <w:rPr>
          <w:noProof/>
        </w:rPr>
        <w:drawing>
          <wp:anchor distT="0" distB="0" distL="114300" distR="114300" simplePos="0" relativeHeight="251663360" behindDoc="1" locked="1" layoutInCell="1" allowOverlap="1" wp14:anchorId="2587639D" wp14:editId="0904A5A4">
            <wp:simplePos x="0" y="0"/>
            <wp:positionH relativeFrom="margin">
              <wp:posOffset>1533525</wp:posOffset>
            </wp:positionH>
            <wp:positionV relativeFrom="margin">
              <wp:posOffset>-127000</wp:posOffset>
            </wp:positionV>
            <wp:extent cx="1950720" cy="892175"/>
            <wp:effectExtent l="0" t="0" r="0" b="3175"/>
            <wp:wrapTight wrapText="bothSides">
              <wp:wrapPolygon edited="0">
                <wp:start x="2742" y="0"/>
                <wp:lineTo x="1477" y="2767"/>
                <wp:lineTo x="1055" y="4612"/>
                <wp:lineTo x="1055" y="7379"/>
                <wp:lineTo x="0" y="12914"/>
                <wp:lineTo x="0" y="18448"/>
                <wp:lineTo x="1055" y="21216"/>
                <wp:lineTo x="20883" y="21216"/>
                <wp:lineTo x="21094" y="18448"/>
                <wp:lineTo x="19195" y="14759"/>
                <wp:lineTo x="21305" y="10608"/>
                <wp:lineTo x="21305" y="6918"/>
                <wp:lineTo x="5063" y="0"/>
                <wp:lineTo x="2742" y="0"/>
              </wp:wrapPolygon>
            </wp:wrapTight>
            <wp:docPr id="1943822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072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D7593" w14:textId="77777777" w:rsidR="00205355" w:rsidRDefault="00205355" w:rsidP="00205355">
      <w:pPr>
        <w:rPr>
          <w:b/>
          <w:bCs/>
          <w:szCs w:val="24"/>
        </w:rPr>
      </w:pPr>
    </w:p>
    <w:p w14:paraId="34847353" w14:textId="77777777" w:rsidR="00205355" w:rsidRDefault="00205355" w:rsidP="00205355">
      <w:pPr>
        <w:rPr>
          <w:b/>
          <w:bCs/>
          <w:szCs w:val="24"/>
        </w:rPr>
      </w:pPr>
    </w:p>
    <w:p w14:paraId="584918B5" w14:textId="77777777" w:rsidR="00205355" w:rsidRDefault="00205355" w:rsidP="00205355">
      <w:pPr>
        <w:rPr>
          <w:b/>
          <w:bCs/>
          <w:szCs w:val="24"/>
        </w:rPr>
      </w:pPr>
    </w:p>
    <w:p w14:paraId="33CE6CAE" w14:textId="77777777" w:rsidR="00B80892" w:rsidRPr="00B80892" w:rsidRDefault="00B80892" w:rsidP="00205355">
      <w:pPr>
        <w:jc w:val="center"/>
        <w:rPr>
          <w:rFonts w:asciiTheme="minorHAnsi" w:hAnsiTheme="minorHAnsi" w:cstheme="minorHAnsi"/>
          <w:b/>
          <w:bCs/>
          <w:sz w:val="22"/>
          <w:szCs w:val="22"/>
        </w:rPr>
      </w:pPr>
    </w:p>
    <w:p w14:paraId="0745C4A1" w14:textId="44DED642" w:rsidR="00205355" w:rsidRPr="007A6D09" w:rsidRDefault="00205355" w:rsidP="00205355">
      <w:pPr>
        <w:jc w:val="center"/>
        <w:rPr>
          <w:rFonts w:ascii="Arial" w:hAnsi="Arial" w:cs="Arial"/>
          <w:b/>
          <w:bCs/>
          <w:sz w:val="22"/>
          <w:szCs w:val="22"/>
        </w:rPr>
      </w:pPr>
      <w:r w:rsidRPr="007A6D09">
        <w:rPr>
          <w:rFonts w:ascii="Arial" w:hAnsi="Arial" w:cs="Arial"/>
          <w:b/>
          <w:bCs/>
          <w:sz w:val="22"/>
          <w:szCs w:val="22"/>
        </w:rPr>
        <w:t xml:space="preserve">JOB DESCRIPTION </w:t>
      </w:r>
    </w:p>
    <w:p w14:paraId="1A95050B" w14:textId="77777777" w:rsidR="00205355" w:rsidRPr="007A6D09" w:rsidRDefault="00205355" w:rsidP="00205355">
      <w:pPr>
        <w:jc w:val="center"/>
        <w:rPr>
          <w:rFonts w:ascii="Arial" w:hAnsi="Arial" w:cs="Arial"/>
          <w:b/>
          <w:bCs/>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33"/>
        <w:gridCol w:w="6363"/>
      </w:tblGrid>
      <w:tr w:rsidR="00205355" w:rsidRPr="007A6D09" w14:paraId="6D442384" w14:textId="77777777" w:rsidTr="001C08C5">
        <w:tc>
          <w:tcPr>
            <w:tcW w:w="1951" w:type="dxa"/>
            <w:tcBorders>
              <w:top w:val="single" w:sz="4" w:space="0" w:color="C0C0C0"/>
              <w:left w:val="single" w:sz="4" w:space="0" w:color="C0C0C0"/>
              <w:bottom w:val="single" w:sz="4" w:space="0" w:color="C0C0C0"/>
              <w:right w:val="single" w:sz="4" w:space="0" w:color="C0C0C0"/>
            </w:tcBorders>
            <w:hideMark/>
          </w:tcPr>
          <w:p w14:paraId="61EF4572" w14:textId="77777777" w:rsidR="00205355" w:rsidRPr="007A6D09" w:rsidRDefault="00205355" w:rsidP="00B80892">
            <w:pPr>
              <w:spacing w:after="200"/>
              <w:jc w:val="both"/>
              <w:rPr>
                <w:rFonts w:ascii="Arial" w:hAnsi="Arial" w:cs="Arial"/>
                <w:b/>
                <w:bCs/>
                <w:sz w:val="22"/>
                <w:szCs w:val="22"/>
              </w:rPr>
            </w:pPr>
            <w:r w:rsidRPr="007A6D09">
              <w:rPr>
                <w:rFonts w:ascii="Arial" w:hAnsi="Arial" w:cs="Arial"/>
                <w:b/>
                <w:bCs/>
                <w:sz w:val="22"/>
                <w:szCs w:val="22"/>
              </w:rPr>
              <w:t>Job Title:</w:t>
            </w:r>
            <w:r w:rsidRPr="007A6D09">
              <w:rPr>
                <w:rFonts w:ascii="Arial" w:hAnsi="Arial" w:cs="Arial"/>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33480713" w14:textId="0DE2CE27" w:rsidR="00205355" w:rsidRPr="007A6D09" w:rsidRDefault="00205355" w:rsidP="00B80892">
            <w:pPr>
              <w:spacing w:after="200"/>
              <w:jc w:val="both"/>
              <w:rPr>
                <w:rFonts w:ascii="Arial" w:hAnsi="Arial" w:cs="Arial"/>
                <w:bCs/>
                <w:sz w:val="22"/>
                <w:szCs w:val="22"/>
              </w:rPr>
            </w:pPr>
            <w:r w:rsidRPr="0005136E">
              <w:rPr>
                <w:rFonts w:ascii="Arial" w:hAnsi="Arial" w:cs="Arial"/>
                <w:bCs/>
                <w:sz w:val="22"/>
                <w:szCs w:val="22"/>
              </w:rPr>
              <w:t xml:space="preserve">Marketing </w:t>
            </w:r>
            <w:r w:rsidR="00177121">
              <w:rPr>
                <w:rFonts w:ascii="Arial" w:hAnsi="Arial" w:cs="Arial"/>
                <w:bCs/>
                <w:sz w:val="22"/>
                <w:szCs w:val="22"/>
              </w:rPr>
              <w:t>&amp; Filming Co-ordinator</w:t>
            </w:r>
          </w:p>
        </w:tc>
      </w:tr>
      <w:tr w:rsidR="00205355" w:rsidRPr="007A6D09" w14:paraId="12033959" w14:textId="77777777" w:rsidTr="001C08C5">
        <w:tc>
          <w:tcPr>
            <w:tcW w:w="1951" w:type="dxa"/>
            <w:tcBorders>
              <w:top w:val="single" w:sz="4" w:space="0" w:color="C0C0C0"/>
              <w:left w:val="single" w:sz="4" w:space="0" w:color="C0C0C0"/>
              <w:bottom w:val="single" w:sz="4" w:space="0" w:color="C0C0C0"/>
              <w:right w:val="single" w:sz="4" w:space="0" w:color="C0C0C0"/>
            </w:tcBorders>
            <w:hideMark/>
          </w:tcPr>
          <w:p w14:paraId="6A1360F5" w14:textId="77777777" w:rsidR="00205355" w:rsidRPr="007A6D09" w:rsidRDefault="00205355" w:rsidP="00B80892">
            <w:pPr>
              <w:spacing w:after="200"/>
              <w:jc w:val="both"/>
              <w:rPr>
                <w:rFonts w:ascii="Arial" w:hAnsi="Arial" w:cs="Arial"/>
                <w:bCs/>
                <w:sz w:val="22"/>
                <w:szCs w:val="22"/>
              </w:rPr>
            </w:pPr>
            <w:r w:rsidRPr="007A6D09">
              <w:rPr>
                <w:rFonts w:ascii="Arial" w:hAnsi="Arial" w:cs="Arial"/>
                <w:b/>
                <w:bCs/>
                <w:sz w:val="22"/>
                <w:szCs w:val="22"/>
              </w:rPr>
              <w:t>Reports to:</w:t>
            </w:r>
            <w:r w:rsidRPr="007A6D09">
              <w:rPr>
                <w:rFonts w:ascii="Arial" w:hAnsi="Arial" w:cs="Arial"/>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047B8753" w14:textId="4EA157D9" w:rsidR="00205355" w:rsidRPr="007A6D09" w:rsidRDefault="006368FE" w:rsidP="00B80892">
            <w:pPr>
              <w:spacing w:after="200"/>
              <w:jc w:val="both"/>
              <w:rPr>
                <w:rFonts w:ascii="Arial" w:hAnsi="Arial" w:cs="Arial"/>
                <w:bCs/>
                <w:sz w:val="22"/>
                <w:szCs w:val="22"/>
              </w:rPr>
            </w:pPr>
            <w:r>
              <w:rPr>
                <w:rFonts w:ascii="Arial" w:hAnsi="Arial" w:cs="Arial"/>
                <w:bCs/>
                <w:sz w:val="22"/>
                <w:szCs w:val="22"/>
              </w:rPr>
              <w:t xml:space="preserve">Marketing </w:t>
            </w:r>
            <w:r w:rsidR="00177121">
              <w:rPr>
                <w:rFonts w:ascii="Arial" w:hAnsi="Arial" w:cs="Arial"/>
                <w:bCs/>
                <w:sz w:val="22"/>
                <w:szCs w:val="22"/>
              </w:rPr>
              <w:t>&amp; Filming Manager</w:t>
            </w:r>
          </w:p>
        </w:tc>
      </w:tr>
      <w:tr w:rsidR="00205355" w:rsidRPr="007A6D09" w14:paraId="7EFEB9BD" w14:textId="77777777" w:rsidTr="001C08C5">
        <w:tc>
          <w:tcPr>
            <w:tcW w:w="1951" w:type="dxa"/>
            <w:tcBorders>
              <w:top w:val="single" w:sz="4" w:space="0" w:color="C0C0C0"/>
              <w:left w:val="single" w:sz="4" w:space="0" w:color="C0C0C0"/>
              <w:bottom w:val="single" w:sz="4" w:space="0" w:color="C0C0C0"/>
              <w:right w:val="single" w:sz="4" w:space="0" w:color="C0C0C0"/>
            </w:tcBorders>
            <w:hideMark/>
          </w:tcPr>
          <w:p w14:paraId="20BBB5AB" w14:textId="77777777" w:rsidR="00205355" w:rsidRPr="007A6D09" w:rsidRDefault="00205355" w:rsidP="00B80892">
            <w:pPr>
              <w:spacing w:after="200"/>
              <w:jc w:val="both"/>
              <w:rPr>
                <w:rFonts w:ascii="Arial" w:hAnsi="Arial" w:cs="Arial"/>
                <w:b/>
                <w:bCs/>
                <w:sz w:val="22"/>
                <w:szCs w:val="22"/>
              </w:rPr>
            </w:pPr>
            <w:r w:rsidRPr="007A6D09">
              <w:rPr>
                <w:rFonts w:ascii="Arial" w:hAnsi="Arial" w:cs="Arial"/>
                <w:b/>
                <w:bCs/>
                <w:sz w:val="22"/>
                <w:szCs w:val="22"/>
              </w:rPr>
              <w:t>Department:</w:t>
            </w:r>
          </w:p>
        </w:tc>
        <w:tc>
          <w:tcPr>
            <w:tcW w:w="6577" w:type="dxa"/>
            <w:tcBorders>
              <w:top w:val="single" w:sz="4" w:space="0" w:color="C0C0C0"/>
              <w:left w:val="single" w:sz="4" w:space="0" w:color="C0C0C0"/>
              <w:bottom w:val="single" w:sz="4" w:space="0" w:color="C0C0C0"/>
              <w:right w:val="single" w:sz="4" w:space="0" w:color="C0C0C0"/>
            </w:tcBorders>
            <w:hideMark/>
          </w:tcPr>
          <w:p w14:paraId="5C352CA6" w14:textId="77777777" w:rsidR="00205355" w:rsidRPr="007A6D09" w:rsidRDefault="00205355" w:rsidP="00B80892">
            <w:pPr>
              <w:spacing w:after="200"/>
              <w:jc w:val="both"/>
              <w:rPr>
                <w:rFonts w:ascii="Arial" w:hAnsi="Arial" w:cs="Arial"/>
                <w:bCs/>
                <w:sz w:val="22"/>
                <w:szCs w:val="22"/>
              </w:rPr>
            </w:pPr>
            <w:r w:rsidRPr="007A6D09">
              <w:rPr>
                <w:rFonts w:ascii="Arial" w:hAnsi="Arial" w:cs="Arial"/>
                <w:bCs/>
                <w:sz w:val="22"/>
                <w:szCs w:val="22"/>
              </w:rPr>
              <w:t>Enterprise &amp; Visitor Experience</w:t>
            </w:r>
          </w:p>
        </w:tc>
      </w:tr>
    </w:tbl>
    <w:p w14:paraId="7B2F44DB" w14:textId="77777777" w:rsidR="002539A5" w:rsidRPr="007A6D09" w:rsidRDefault="002539A5" w:rsidP="002539A5">
      <w:pPr>
        <w:rPr>
          <w:rFonts w:ascii="Arial" w:hAnsi="Arial" w:cs="Arial"/>
          <w:sz w:val="22"/>
          <w:szCs w:val="22"/>
        </w:rPr>
      </w:pPr>
    </w:p>
    <w:p w14:paraId="5F717B7F" w14:textId="4C1F9C6B" w:rsidR="002539A5" w:rsidRPr="00F170BF" w:rsidRDefault="002539A5" w:rsidP="00B80892">
      <w:pPr>
        <w:spacing w:after="120" w:line="276" w:lineRule="auto"/>
        <w:jc w:val="both"/>
        <w:rPr>
          <w:rFonts w:ascii="Arial" w:eastAsia="Calibri" w:hAnsi="Arial" w:cs="Arial"/>
          <w:b/>
          <w:bCs/>
          <w:sz w:val="22"/>
          <w:szCs w:val="22"/>
        </w:rPr>
      </w:pPr>
      <w:r w:rsidRPr="00F170BF">
        <w:rPr>
          <w:rFonts w:ascii="Arial" w:eastAsia="Calibri" w:hAnsi="Arial" w:cs="Arial"/>
          <w:b/>
          <w:bCs/>
          <w:sz w:val="22"/>
          <w:szCs w:val="22"/>
        </w:rPr>
        <w:t>P</w:t>
      </w:r>
      <w:r w:rsidR="00B80892" w:rsidRPr="00F170BF">
        <w:rPr>
          <w:rFonts w:ascii="Arial" w:eastAsia="Calibri" w:hAnsi="Arial" w:cs="Arial"/>
          <w:b/>
          <w:bCs/>
          <w:sz w:val="22"/>
          <w:szCs w:val="22"/>
        </w:rPr>
        <w:t>urpose of the Job</w:t>
      </w:r>
    </w:p>
    <w:p w14:paraId="1A14CCB3" w14:textId="77777777" w:rsidR="00205355" w:rsidRPr="00F170BF" w:rsidRDefault="00205355" w:rsidP="00205355">
      <w:pPr>
        <w:rPr>
          <w:rFonts w:ascii="Arial" w:hAnsi="Arial" w:cs="Arial"/>
          <w:sz w:val="22"/>
          <w:szCs w:val="22"/>
        </w:rPr>
      </w:pPr>
    </w:p>
    <w:p w14:paraId="3A7EF1DD" w14:textId="77777777" w:rsidR="00177121" w:rsidRPr="00177121" w:rsidRDefault="00177121" w:rsidP="00177121">
      <w:pPr>
        <w:rPr>
          <w:rFonts w:ascii="Arial" w:hAnsi="Arial" w:cs="Arial"/>
          <w:sz w:val="22"/>
          <w:szCs w:val="22"/>
        </w:rPr>
      </w:pPr>
      <w:r w:rsidRPr="00177121">
        <w:rPr>
          <w:rFonts w:ascii="Arial" w:hAnsi="Arial" w:cs="Arial"/>
          <w:sz w:val="22"/>
          <w:szCs w:val="22"/>
        </w:rPr>
        <w:t>The Marketing &amp; Filming Coordinator supports the delivery of Brighton &amp; Hove Museums’ marketing activity and filming operations across its five sites.</w:t>
      </w:r>
    </w:p>
    <w:p w14:paraId="33117743" w14:textId="77777777" w:rsidR="00177121" w:rsidRPr="00177121" w:rsidRDefault="00177121" w:rsidP="00177121">
      <w:pPr>
        <w:rPr>
          <w:rFonts w:ascii="Arial" w:hAnsi="Arial" w:cs="Arial"/>
          <w:sz w:val="22"/>
          <w:szCs w:val="22"/>
        </w:rPr>
      </w:pPr>
    </w:p>
    <w:p w14:paraId="7F27A750" w14:textId="40192639" w:rsidR="00CA1D60" w:rsidRPr="00F170BF" w:rsidRDefault="00177121" w:rsidP="00177121">
      <w:pPr>
        <w:rPr>
          <w:rFonts w:ascii="Arial" w:hAnsi="Arial" w:cs="Arial"/>
          <w:b/>
          <w:sz w:val="22"/>
          <w:szCs w:val="22"/>
          <w:u w:val="single"/>
        </w:rPr>
      </w:pPr>
      <w:r w:rsidRPr="00177121">
        <w:rPr>
          <w:rFonts w:ascii="Arial" w:hAnsi="Arial" w:cs="Arial"/>
          <w:sz w:val="22"/>
          <w:szCs w:val="22"/>
        </w:rPr>
        <w:t>The post-holder will provide day-to-day coordination of marketing administration, content support, and digital updates, as well as overseeing the administration and organisation of external filming and photography. They will work closely with the Marketing &amp; Filming Manager, Graphic Designer, and Social Media &amp; Influencer Manager to ensure campaigns and filming projects are delivered smoothly and on time.</w:t>
      </w:r>
    </w:p>
    <w:p w14:paraId="60541869" w14:textId="77777777" w:rsidR="002539A5" w:rsidRPr="00F170BF" w:rsidRDefault="002539A5" w:rsidP="002539A5">
      <w:pPr>
        <w:rPr>
          <w:rFonts w:ascii="Arial" w:hAnsi="Arial" w:cs="Arial"/>
          <w:b/>
          <w:sz w:val="22"/>
          <w:szCs w:val="22"/>
          <w:u w:val="single"/>
        </w:rPr>
      </w:pPr>
    </w:p>
    <w:p w14:paraId="26B4D59D" w14:textId="77777777" w:rsidR="000C386F" w:rsidRDefault="00CA1D60" w:rsidP="000C386F">
      <w:pPr>
        <w:jc w:val="both"/>
        <w:rPr>
          <w:rFonts w:ascii="Arial" w:hAnsi="Arial" w:cs="Arial"/>
          <w:b/>
          <w:bCs/>
          <w:sz w:val="22"/>
          <w:szCs w:val="22"/>
        </w:rPr>
      </w:pPr>
      <w:r w:rsidRPr="00F170BF">
        <w:rPr>
          <w:rFonts w:ascii="Arial" w:hAnsi="Arial" w:cs="Arial"/>
          <w:b/>
          <w:bCs/>
          <w:sz w:val="22"/>
          <w:szCs w:val="22"/>
        </w:rPr>
        <w:t xml:space="preserve">Principal Accountabilities </w:t>
      </w:r>
    </w:p>
    <w:p w14:paraId="2DF87F03" w14:textId="77777777" w:rsidR="000C386F" w:rsidRDefault="000C386F" w:rsidP="000C386F">
      <w:pPr>
        <w:jc w:val="both"/>
        <w:rPr>
          <w:rFonts w:ascii="Arial" w:hAnsi="Arial" w:cs="Arial"/>
          <w:b/>
          <w:bCs/>
          <w:sz w:val="22"/>
          <w:szCs w:val="22"/>
        </w:rPr>
      </w:pPr>
    </w:p>
    <w:p w14:paraId="7CD88016" w14:textId="6B97551A" w:rsidR="00C93C03" w:rsidRDefault="00C93C03" w:rsidP="00C93C03">
      <w:pPr>
        <w:pStyle w:val="Default"/>
        <w:numPr>
          <w:ilvl w:val="0"/>
          <w:numId w:val="33"/>
        </w:numPr>
        <w:rPr>
          <w:rFonts w:ascii="Arial" w:hAnsi="Arial" w:cs="Arial"/>
          <w:b/>
          <w:bCs/>
          <w:sz w:val="22"/>
          <w:szCs w:val="22"/>
        </w:rPr>
      </w:pPr>
      <w:r w:rsidRPr="00C93C03">
        <w:rPr>
          <w:rFonts w:ascii="Arial" w:hAnsi="Arial" w:cs="Arial"/>
          <w:b/>
          <w:bCs/>
          <w:sz w:val="22"/>
          <w:szCs w:val="22"/>
        </w:rPr>
        <w:t>Marketing Support</w:t>
      </w:r>
    </w:p>
    <w:p w14:paraId="65B3E118" w14:textId="77777777" w:rsidR="004D7A10" w:rsidRPr="00C93C03" w:rsidRDefault="004D7A10" w:rsidP="004D7A10">
      <w:pPr>
        <w:pStyle w:val="Default"/>
        <w:ind w:left="720"/>
        <w:rPr>
          <w:rFonts w:ascii="Arial" w:hAnsi="Arial" w:cs="Arial"/>
          <w:b/>
          <w:bCs/>
          <w:sz w:val="22"/>
          <w:szCs w:val="22"/>
        </w:rPr>
      </w:pPr>
    </w:p>
    <w:p w14:paraId="358415E1" w14:textId="77777777" w:rsidR="00C93C03" w:rsidRPr="00C93C03" w:rsidRDefault="00C93C03" w:rsidP="00C93C03">
      <w:pPr>
        <w:pStyle w:val="Default"/>
        <w:numPr>
          <w:ilvl w:val="0"/>
          <w:numId w:val="34"/>
        </w:numPr>
        <w:rPr>
          <w:rFonts w:ascii="Arial" w:hAnsi="Arial" w:cs="Arial"/>
          <w:sz w:val="22"/>
          <w:szCs w:val="22"/>
        </w:rPr>
      </w:pPr>
      <w:r w:rsidRPr="00C93C03">
        <w:rPr>
          <w:rFonts w:ascii="Arial" w:hAnsi="Arial" w:cs="Arial"/>
          <w:sz w:val="22"/>
          <w:szCs w:val="22"/>
        </w:rPr>
        <w:t>Provide administrative and practical support for the marketing team, including monitoring the marketing inbox, responding to enquiries, coordinating deliveries, and representing the team at meetings where required.</w:t>
      </w:r>
    </w:p>
    <w:p w14:paraId="27482ADD" w14:textId="77777777" w:rsidR="00C93C03" w:rsidRPr="00C93C03" w:rsidRDefault="00C93C03" w:rsidP="00C93C03">
      <w:pPr>
        <w:pStyle w:val="Default"/>
        <w:rPr>
          <w:rFonts w:ascii="Arial" w:hAnsi="Arial" w:cs="Arial"/>
          <w:sz w:val="22"/>
          <w:szCs w:val="22"/>
        </w:rPr>
      </w:pPr>
    </w:p>
    <w:p w14:paraId="16A116C3" w14:textId="77777777" w:rsidR="00C93C03" w:rsidRPr="00C93C03" w:rsidRDefault="00C93C03" w:rsidP="00C93C03">
      <w:pPr>
        <w:pStyle w:val="Default"/>
        <w:numPr>
          <w:ilvl w:val="0"/>
          <w:numId w:val="34"/>
        </w:numPr>
        <w:rPr>
          <w:rFonts w:ascii="Arial" w:hAnsi="Arial" w:cs="Arial"/>
          <w:sz w:val="22"/>
          <w:szCs w:val="22"/>
        </w:rPr>
      </w:pPr>
      <w:r w:rsidRPr="00C93C03">
        <w:rPr>
          <w:rFonts w:ascii="Arial" w:hAnsi="Arial" w:cs="Arial"/>
          <w:sz w:val="22"/>
          <w:szCs w:val="22"/>
        </w:rPr>
        <w:t>Assist with the organisation and distribution of marketing materials, including leaflets, posters, and signage across all sites.</w:t>
      </w:r>
    </w:p>
    <w:p w14:paraId="3CF2EC57" w14:textId="77777777" w:rsidR="00C93C03" w:rsidRPr="00C93C03" w:rsidRDefault="00C93C03" w:rsidP="00C93C03">
      <w:pPr>
        <w:pStyle w:val="Default"/>
        <w:rPr>
          <w:rFonts w:ascii="Arial" w:hAnsi="Arial" w:cs="Arial"/>
          <w:sz w:val="22"/>
          <w:szCs w:val="22"/>
        </w:rPr>
      </w:pPr>
    </w:p>
    <w:p w14:paraId="4E61939B" w14:textId="53A15688" w:rsidR="00C93C03" w:rsidRPr="007951D8" w:rsidRDefault="00C93C03" w:rsidP="007951D8">
      <w:pPr>
        <w:pStyle w:val="Default"/>
        <w:numPr>
          <w:ilvl w:val="0"/>
          <w:numId w:val="33"/>
        </w:numPr>
        <w:rPr>
          <w:rFonts w:ascii="Arial" w:hAnsi="Arial" w:cs="Arial"/>
          <w:b/>
          <w:bCs/>
          <w:sz w:val="22"/>
          <w:szCs w:val="22"/>
        </w:rPr>
      </w:pPr>
      <w:r w:rsidRPr="007951D8">
        <w:rPr>
          <w:rFonts w:ascii="Arial" w:hAnsi="Arial" w:cs="Arial"/>
          <w:b/>
          <w:bCs/>
          <w:sz w:val="22"/>
          <w:szCs w:val="22"/>
        </w:rPr>
        <w:t>Filming &amp; Photography Coordination</w:t>
      </w:r>
    </w:p>
    <w:p w14:paraId="10687E86" w14:textId="77777777" w:rsidR="00C93C03" w:rsidRPr="00C93C03" w:rsidRDefault="00C93C03" w:rsidP="00C93C03">
      <w:pPr>
        <w:pStyle w:val="Default"/>
        <w:rPr>
          <w:rFonts w:ascii="Arial" w:hAnsi="Arial" w:cs="Arial"/>
          <w:sz w:val="22"/>
          <w:szCs w:val="22"/>
        </w:rPr>
      </w:pPr>
    </w:p>
    <w:p w14:paraId="13CA8CA9" w14:textId="3227A766" w:rsidR="00C93C03" w:rsidRPr="00C93C03" w:rsidRDefault="00C93C03" w:rsidP="007951D8">
      <w:pPr>
        <w:pStyle w:val="Default"/>
        <w:numPr>
          <w:ilvl w:val="0"/>
          <w:numId w:val="35"/>
        </w:numPr>
        <w:rPr>
          <w:rFonts w:ascii="Arial" w:hAnsi="Arial" w:cs="Arial"/>
          <w:sz w:val="22"/>
          <w:szCs w:val="22"/>
        </w:rPr>
      </w:pPr>
      <w:r w:rsidRPr="00C93C03">
        <w:rPr>
          <w:rFonts w:ascii="Arial" w:hAnsi="Arial" w:cs="Arial"/>
          <w:sz w:val="22"/>
          <w:szCs w:val="22"/>
        </w:rPr>
        <w:t xml:space="preserve">Support the Marketing &amp; Filming Manager in </w:t>
      </w:r>
      <w:r w:rsidR="00D249AF">
        <w:rPr>
          <w:rFonts w:ascii="Arial" w:hAnsi="Arial" w:cs="Arial"/>
          <w:sz w:val="22"/>
          <w:szCs w:val="22"/>
        </w:rPr>
        <w:t>advertising and coordinating</w:t>
      </w:r>
      <w:r w:rsidRPr="00C93C03">
        <w:rPr>
          <w:rFonts w:ascii="Arial" w:hAnsi="Arial" w:cs="Arial"/>
          <w:sz w:val="22"/>
          <w:szCs w:val="22"/>
        </w:rPr>
        <w:t xml:space="preserve"> location filming and photography bookings across B&amp;HM sites.</w:t>
      </w:r>
    </w:p>
    <w:p w14:paraId="5C82E8CA" w14:textId="77777777" w:rsidR="00C93C03" w:rsidRPr="00C93C03" w:rsidRDefault="00C93C03" w:rsidP="00C93C03">
      <w:pPr>
        <w:pStyle w:val="Default"/>
        <w:rPr>
          <w:rFonts w:ascii="Arial" w:hAnsi="Arial" w:cs="Arial"/>
          <w:sz w:val="22"/>
          <w:szCs w:val="22"/>
        </w:rPr>
      </w:pPr>
    </w:p>
    <w:p w14:paraId="25296C78" w14:textId="77777777" w:rsidR="00C93C03" w:rsidRPr="00C93C03" w:rsidRDefault="00C93C03" w:rsidP="007951D8">
      <w:pPr>
        <w:pStyle w:val="Default"/>
        <w:numPr>
          <w:ilvl w:val="0"/>
          <w:numId w:val="35"/>
        </w:numPr>
        <w:rPr>
          <w:rFonts w:ascii="Arial" w:hAnsi="Arial" w:cs="Arial"/>
          <w:sz w:val="22"/>
          <w:szCs w:val="22"/>
        </w:rPr>
      </w:pPr>
      <w:r w:rsidRPr="00C93C03">
        <w:rPr>
          <w:rFonts w:ascii="Arial" w:hAnsi="Arial" w:cs="Arial"/>
          <w:sz w:val="22"/>
          <w:szCs w:val="22"/>
        </w:rPr>
        <w:t>Handle administration including contracts, risk assessments, insurance documentation, and invoicing.</w:t>
      </w:r>
    </w:p>
    <w:p w14:paraId="4132FE54" w14:textId="77777777" w:rsidR="00C93C03" w:rsidRPr="00C93C03" w:rsidRDefault="00C93C03" w:rsidP="00C93C03">
      <w:pPr>
        <w:pStyle w:val="Default"/>
        <w:rPr>
          <w:rFonts w:ascii="Arial" w:hAnsi="Arial" w:cs="Arial"/>
          <w:sz w:val="22"/>
          <w:szCs w:val="22"/>
        </w:rPr>
      </w:pPr>
    </w:p>
    <w:p w14:paraId="5C53A1F9" w14:textId="77777777" w:rsidR="00C93C03" w:rsidRPr="00C93C03" w:rsidRDefault="00C93C03" w:rsidP="007951D8">
      <w:pPr>
        <w:pStyle w:val="Default"/>
        <w:numPr>
          <w:ilvl w:val="0"/>
          <w:numId w:val="35"/>
        </w:numPr>
        <w:rPr>
          <w:rFonts w:ascii="Arial" w:hAnsi="Arial" w:cs="Arial"/>
          <w:sz w:val="22"/>
          <w:szCs w:val="22"/>
        </w:rPr>
      </w:pPr>
      <w:r w:rsidRPr="00C93C03">
        <w:rPr>
          <w:rFonts w:ascii="Arial" w:hAnsi="Arial" w:cs="Arial"/>
          <w:sz w:val="22"/>
          <w:szCs w:val="22"/>
        </w:rPr>
        <w:t>Liaise with site teams, contractors, and external production partners to ensure smooth delivery of filming projects.</w:t>
      </w:r>
    </w:p>
    <w:p w14:paraId="0F79B5E9" w14:textId="77777777" w:rsidR="00C93C03" w:rsidRPr="00C93C03" w:rsidRDefault="00C93C03" w:rsidP="00C93C03">
      <w:pPr>
        <w:pStyle w:val="Default"/>
        <w:rPr>
          <w:rFonts w:ascii="Arial" w:hAnsi="Arial" w:cs="Arial"/>
          <w:sz w:val="22"/>
          <w:szCs w:val="22"/>
        </w:rPr>
      </w:pPr>
    </w:p>
    <w:p w14:paraId="4B446710" w14:textId="7983612F" w:rsidR="00C93C03" w:rsidRPr="007951D8" w:rsidRDefault="00C93C03" w:rsidP="007D5798">
      <w:pPr>
        <w:pStyle w:val="Default"/>
        <w:numPr>
          <w:ilvl w:val="0"/>
          <w:numId w:val="33"/>
        </w:numPr>
        <w:rPr>
          <w:rFonts w:ascii="Arial" w:hAnsi="Arial" w:cs="Arial"/>
          <w:b/>
          <w:bCs/>
          <w:sz w:val="22"/>
          <w:szCs w:val="22"/>
        </w:rPr>
      </w:pPr>
      <w:r w:rsidRPr="007951D8">
        <w:rPr>
          <w:rFonts w:ascii="Arial" w:hAnsi="Arial" w:cs="Arial"/>
          <w:b/>
          <w:bCs/>
          <w:sz w:val="22"/>
          <w:szCs w:val="22"/>
        </w:rPr>
        <w:t xml:space="preserve">Digital Content &amp; Website </w:t>
      </w:r>
    </w:p>
    <w:p w14:paraId="1A32AC3A" w14:textId="77777777" w:rsidR="00C93C03" w:rsidRPr="00C93C03" w:rsidRDefault="00C93C03" w:rsidP="00C93C03">
      <w:pPr>
        <w:pStyle w:val="Default"/>
        <w:rPr>
          <w:rFonts w:ascii="Arial" w:hAnsi="Arial" w:cs="Arial"/>
          <w:sz w:val="22"/>
          <w:szCs w:val="22"/>
        </w:rPr>
      </w:pPr>
    </w:p>
    <w:p w14:paraId="2505F7A0" w14:textId="23707DF9" w:rsidR="00C93C03" w:rsidRPr="00C93C03" w:rsidRDefault="007D5798" w:rsidP="007D5798">
      <w:pPr>
        <w:pStyle w:val="Default"/>
        <w:numPr>
          <w:ilvl w:val="0"/>
          <w:numId w:val="36"/>
        </w:numPr>
        <w:rPr>
          <w:rFonts w:ascii="Arial" w:hAnsi="Arial" w:cs="Arial"/>
          <w:sz w:val="22"/>
          <w:szCs w:val="22"/>
        </w:rPr>
      </w:pPr>
      <w:r>
        <w:rPr>
          <w:rFonts w:ascii="Arial" w:hAnsi="Arial" w:cs="Arial"/>
          <w:sz w:val="22"/>
          <w:szCs w:val="22"/>
        </w:rPr>
        <w:t xml:space="preserve">Assist in updating </w:t>
      </w:r>
      <w:r w:rsidR="00C93C03" w:rsidRPr="00C93C03">
        <w:rPr>
          <w:rFonts w:ascii="Arial" w:hAnsi="Arial" w:cs="Arial"/>
          <w:sz w:val="22"/>
          <w:szCs w:val="22"/>
        </w:rPr>
        <w:t>website content (e.g. What’s On listings, exhibitions, and news stories) and maintain accurate listings on third-party platforms.</w:t>
      </w:r>
    </w:p>
    <w:p w14:paraId="70F984B2" w14:textId="77777777" w:rsidR="00C93C03" w:rsidRPr="00C93C03" w:rsidRDefault="00C93C03" w:rsidP="00C93C03">
      <w:pPr>
        <w:pStyle w:val="Default"/>
        <w:rPr>
          <w:rFonts w:ascii="Arial" w:hAnsi="Arial" w:cs="Arial"/>
          <w:sz w:val="22"/>
          <w:szCs w:val="22"/>
        </w:rPr>
      </w:pPr>
    </w:p>
    <w:p w14:paraId="2F649D1F" w14:textId="63C47549" w:rsidR="00C93C03" w:rsidRPr="00C93C03" w:rsidRDefault="00C93C03" w:rsidP="007D5798">
      <w:pPr>
        <w:pStyle w:val="Default"/>
        <w:numPr>
          <w:ilvl w:val="0"/>
          <w:numId w:val="36"/>
        </w:numPr>
        <w:rPr>
          <w:rFonts w:ascii="Arial" w:hAnsi="Arial" w:cs="Arial"/>
          <w:sz w:val="22"/>
          <w:szCs w:val="22"/>
        </w:rPr>
      </w:pPr>
      <w:r w:rsidRPr="00C93C03">
        <w:rPr>
          <w:rFonts w:ascii="Arial" w:hAnsi="Arial" w:cs="Arial"/>
          <w:sz w:val="22"/>
          <w:szCs w:val="22"/>
        </w:rPr>
        <w:lastRenderedPageBreak/>
        <w:t>Assist in sourcing, editing, and preparing digital assets such as images, video</w:t>
      </w:r>
      <w:r w:rsidR="00D249AF">
        <w:rPr>
          <w:rFonts w:ascii="Arial" w:hAnsi="Arial" w:cs="Arial"/>
          <w:sz w:val="22"/>
          <w:szCs w:val="22"/>
        </w:rPr>
        <w:t xml:space="preserve"> </w:t>
      </w:r>
      <w:r w:rsidRPr="00C93C03">
        <w:rPr>
          <w:rFonts w:ascii="Arial" w:hAnsi="Arial" w:cs="Arial"/>
          <w:sz w:val="22"/>
          <w:szCs w:val="22"/>
        </w:rPr>
        <w:t>and photography, ensuring they meet brand standards.</w:t>
      </w:r>
    </w:p>
    <w:p w14:paraId="41EC7CDD" w14:textId="77777777" w:rsidR="00C93C03" w:rsidRPr="00C93C03" w:rsidRDefault="00C93C03" w:rsidP="00C93C03">
      <w:pPr>
        <w:pStyle w:val="Default"/>
        <w:rPr>
          <w:rFonts w:ascii="Arial" w:hAnsi="Arial" w:cs="Arial"/>
          <w:sz w:val="22"/>
          <w:szCs w:val="22"/>
        </w:rPr>
      </w:pPr>
    </w:p>
    <w:p w14:paraId="287EF285" w14:textId="00E608A2" w:rsidR="00C93C03" w:rsidRPr="00C93C03" w:rsidRDefault="00C93C03" w:rsidP="007D5798">
      <w:pPr>
        <w:pStyle w:val="Default"/>
        <w:numPr>
          <w:ilvl w:val="0"/>
          <w:numId w:val="36"/>
        </w:numPr>
        <w:rPr>
          <w:rFonts w:ascii="Arial" w:hAnsi="Arial" w:cs="Arial"/>
          <w:sz w:val="22"/>
          <w:szCs w:val="22"/>
        </w:rPr>
      </w:pPr>
      <w:r w:rsidRPr="00C93C03">
        <w:rPr>
          <w:rFonts w:ascii="Arial" w:hAnsi="Arial" w:cs="Arial"/>
          <w:sz w:val="22"/>
          <w:szCs w:val="22"/>
        </w:rPr>
        <w:t>Support the Social Media &amp; Influencer Manager with</w:t>
      </w:r>
      <w:r w:rsidR="007D5798">
        <w:rPr>
          <w:rFonts w:ascii="Arial" w:hAnsi="Arial" w:cs="Arial"/>
          <w:sz w:val="22"/>
          <w:szCs w:val="22"/>
        </w:rPr>
        <w:t xml:space="preserve"> social media</w:t>
      </w:r>
      <w:r w:rsidRPr="00C93C03">
        <w:rPr>
          <w:rFonts w:ascii="Arial" w:hAnsi="Arial" w:cs="Arial"/>
          <w:sz w:val="22"/>
          <w:szCs w:val="22"/>
        </w:rPr>
        <w:t xml:space="preserve"> content (e.g. photography, video, and scheduling assistance) as required.</w:t>
      </w:r>
    </w:p>
    <w:p w14:paraId="3B33B093" w14:textId="77777777" w:rsidR="00C93C03" w:rsidRPr="00C93C03" w:rsidRDefault="00C93C03" w:rsidP="00C93C03">
      <w:pPr>
        <w:pStyle w:val="Default"/>
        <w:rPr>
          <w:rFonts w:ascii="Arial" w:hAnsi="Arial" w:cs="Arial"/>
          <w:sz w:val="22"/>
          <w:szCs w:val="22"/>
        </w:rPr>
      </w:pPr>
    </w:p>
    <w:p w14:paraId="7C280B12" w14:textId="53E2B8A9" w:rsidR="00C93C03" w:rsidRPr="001873D0" w:rsidRDefault="00C93C03" w:rsidP="001873D0">
      <w:pPr>
        <w:pStyle w:val="Default"/>
        <w:numPr>
          <w:ilvl w:val="0"/>
          <w:numId w:val="37"/>
        </w:numPr>
        <w:rPr>
          <w:rFonts w:ascii="Arial" w:hAnsi="Arial" w:cs="Arial"/>
          <w:sz w:val="22"/>
          <w:szCs w:val="22"/>
        </w:rPr>
      </w:pPr>
      <w:r w:rsidRPr="00C93C03">
        <w:rPr>
          <w:rFonts w:ascii="Arial" w:hAnsi="Arial" w:cs="Arial"/>
          <w:sz w:val="22"/>
          <w:szCs w:val="22"/>
        </w:rPr>
        <w:t>Assist with creating and scheduling</w:t>
      </w:r>
      <w:r w:rsidR="00E769FB">
        <w:rPr>
          <w:rFonts w:ascii="Arial" w:hAnsi="Arial" w:cs="Arial"/>
          <w:sz w:val="22"/>
          <w:szCs w:val="22"/>
        </w:rPr>
        <w:t xml:space="preserve"> public newsletter</w:t>
      </w:r>
      <w:r w:rsidRPr="00C93C03">
        <w:rPr>
          <w:rFonts w:ascii="Arial" w:hAnsi="Arial" w:cs="Arial"/>
          <w:sz w:val="22"/>
          <w:szCs w:val="22"/>
        </w:rPr>
        <w:t xml:space="preserve"> campaigns ensuring accuracy and timely delivery.</w:t>
      </w:r>
    </w:p>
    <w:p w14:paraId="273DA71A" w14:textId="77777777" w:rsidR="00C93C03" w:rsidRPr="00C93C03" w:rsidRDefault="00C93C03" w:rsidP="00C93C03">
      <w:pPr>
        <w:pStyle w:val="Default"/>
        <w:rPr>
          <w:rFonts w:ascii="Arial" w:hAnsi="Arial" w:cs="Arial"/>
          <w:sz w:val="22"/>
          <w:szCs w:val="22"/>
        </w:rPr>
      </w:pPr>
    </w:p>
    <w:p w14:paraId="03406A23" w14:textId="36237BFD" w:rsidR="00C93C03" w:rsidRPr="007D5798" w:rsidRDefault="00C93C03" w:rsidP="007D5798">
      <w:pPr>
        <w:pStyle w:val="Default"/>
        <w:numPr>
          <w:ilvl w:val="0"/>
          <w:numId w:val="33"/>
        </w:numPr>
        <w:rPr>
          <w:rFonts w:ascii="Arial" w:hAnsi="Arial" w:cs="Arial"/>
          <w:b/>
          <w:bCs/>
          <w:sz w:val="22"/>
          <w:szCs w:val="22"/>
        </w:rPr>
      </w:pPr>
      <w:r w:rsidRPr="007D5798">
        <w:rPr>
          <w:rFonts w:ascii="Arial" w:hAnsi="Arial" w:cs="Arial"/>
          <w:b/>
          <w:bCs/>
          <w:sz w:val="22"/>
          <w:szCs w:val="22"/>
        </w:rPr>
        <w:t>Onsite Marketing Presence</w:t>
      </w:r>
    </w:p>
    <w:p w14:paraId="59348473" w14:textId="77777777" w:rsidR="00C93C03" w:rsidRPr="00C93C03" w:rsidRDefault="00C93C03" w:rsidP="00C93C03">
      <w:pPr>
        <w:pStyle w:val="Default"/>
        <w:rPr>
          <w:rFonts w:ascii="Arial" w:hAnsi="Arial" w:cs="Arial"/>
          <w:sz w:val="22"/>
          <w:szCs w:val="22"/>
        </w:rPr>
      </w:pPr>
    </w:p>
    <w:p w14:paraId="4ECA1169" w14:textId="77777777" w:rsidR="00C93C03" w:rsidRPr="00C93C03" w:rsidRDefault="00C93C03" w:rsidP="001B65AC">
      <w:pPr>
        <w:pStyle w:val="Default"/>
        <w:numPr>
          <w:ilvl w:val="0"/>
          <w:numId w:val="37"/>
        </w:numPr>
        <w:rPr>
          <w:rFonts w:ascii="Arial" w:hAnsi="Arial" w:cs="Arial"/>
          <w:sz w:val="22"/>
          <w:szCs w:val="22"/>
        </w:rPr>
      </w:pPr>
      <w:r w:rsidRPr="00C93C03">
        <w:rPr>
          <w:rFonts w:ascii="Arial" w:hAnsi="Arial" w:cs="Arial"/>
          <w:sz w:val="22"/>
          <w:szCs w:val="22"/>
        </w:rPr>
        <w:t>Ensure signage, poster boards, and digital screens across all sites are regularly updated and accurately maintained.</w:t>
      </w:r>
    </w:p>
    <w:p w14:paraId="390ACDA0" w14:textId="77777777" w:rsidR="00C93C03" w:rsidRPr="00C93C03" w:rsidRDefault="00C93C03" w:rsidP="001B65AC">
      <w:pPr>
        <w:pStyle w:val="Default"/>
        <w:rPr>
          <w:rFonts w:ascii="Arial" w:hAnsi="Arial" w:cs="Arial"/>
          <w:sz w:val="22"/>
          <w:szCs w:val="22"/>
        </w:rPr>
      </w:pPr>
    </w:p>
    <w:p w14:paraId="6E7F3CDA" w14:textId="77777777" w:rsidR="00C93C03" w:rsidRPr="00C93C03" w:rsidRDefault="00C93C03" w:rsidP="001B65AC">
      <w:pPr>
        <w:pStyle w:val="Default"/>
        <w:numPr>
          <w:ilvl w:val="0"/>
          <w:numId w:val="37"/>
        </w:numPr>
        <w:rPr>
          <w:rFonts w:ascii="Arial" w:hAnsi="Arial" w:cs="Arial"/>
          <w:sz w:val="22"/>
          <w:szCs w:val="22"/>
        </w:rPr>
      </w:pPr>
      <w:r w:rsidRPr="00C93C03">
        <w:rPr>
          <w:rFonts w:ascii="Arial" w:hAnsi="Arial" w:cs="Arial"/>
          <w:sz w:val="22"/>
          <w:szCs w:val="22"/>
        </w:rPr>
        <w:t>Liaise with contractors for design, production, and installation of materials as required.</w:t>
      </w:r>
    </w:p>
    <w:p w14:paraId="224E6D36" w14:textId="77777777" w:rsidR="00C93C03" w:rsidRPr="00C93C03" w:rsidRDefault="00C93C03" w:rsidP="00C93C03">
      <w:pPr>
        <w:pStyle w:val="Default"/>
        <w:rPr>
          <w:rFonts w:ascii="Arial" w:hAnsi="Arial" w:cs="Arial"/>
          <w:sz w:val="22"/>
          <w:szCs w:val="22"/>
        </w:rPr>
      </w:pPr>
    </w:p>
    <w:p w14:paraId="35C06764" w14:textId="427393CD" w:rsidR="00C93C03" w:rsidRPr="001873D0" w:rsidRDefault="00C93C03" w:rsidP="001873D0">
      <w:pPr>
        <w:pStyle w:val="Default"/>
        <w:numPr>
          <w:ilvl w:val="0"/>
          <w:numId w:val="33"/>
        </w:numPr>
        <w:rPr>
          <w:rFonts w:ascii="Arial" w:hAnsi="Arial" w:cs="Arial"/>
          <w:b/>
          <w:bCs/>
          <w:sz w:val="22"/>
          <w:szCs w:val="22"/>
        </w:rPr>
      </w:pPr>
      <w:r w:rsidRPr="001873D0">
        <w:rPr>
          <w:rFonts w:ascii="Arial" w:hAnsi="Arial" w:cs="Arial"/>
          <w:b/>
          <w:bCs/>
          <w:sz w:val="22"/>
          <w:szCs w:val="22"/>
        </w:rPr>
        <w:t>Team Support</w:t>
      </w:r>
    </w:p>
    <w:p w14:paraId="314B38B4" w14:textId="77777777" w:rsidR="00C93C03" w:rsidRPr="00C93C03" w:rsidRDefault="00C93C03" w:rsidP="00C93C03">
      <w:pPr>
        <w:pStyle w:val="Default"/>
        <w:rPr>
          <w:rFonts w:ascii="Arial" w:hAnsi="Arial" w:cs="Arial"/>
          <w:sz w:val="22"/>
          <w:szCs w:val="22"/>
        </w:rPr>
      </w:pPr>
    </w:p>
    <w:p w14:paraId="1E1A33FE" w14:textId="5FB7B0C9" w:rsidR="001B65AC" w:rsidRPr="00E55844" w:rsidRDefault="00C93C03" w:rsidP="001B65AC">
      <w:pPr>
        <w:pStyle w:val="DefaultText"/>
        <w:numPr>
          <w:ilvl w:val="0"/>
          <w:numId w:val="41"/>
        </w:numPr>
        <w:jc w:val="both"/>
        <w:rPr>
          <w:rFonts w:ascii="Arial" w:eastAsiaTheme="minorEastAsia" w:hAnsi="Arial" w:cs="Arial"/>
          <w:sz w:val="22"/>
          <w:szCs w:val="22"/>
          <w:lang w:eastAsia="en-GB"/>
        </w:rPr>
      </w:pPr>
      <w:r w:rsidRPr="00C93C03">
        <w:rPr>
          <w:rFonts w:ascii="Arial" w:hAnsi="Arial" w:cs="Arial"/>
          <w:sz w:val="22"/>
          <w:szCs w:val="22"/>
        </w:rPr>
        <w:t>Work collaboratively with colleagues across the marketing team to deliver campaigns and projects.</w:t>
      </w:r>
      <w:r w:rsidR="0077757D" w:rsidRPr="0077757D">
        <w:rPr>
          <w:rFonts w:ascii="Arial" w:hAnsi="Arial" w:cs="Arial"/>
          <w:sz w:val="22"/>
          <w:szCs w:val="22"/>
        </w:rPr>
        <w:t xml:space="preserve"> </w:t>
      </w:r>
    </w:p>
    <w:p w14:paraId="7218CB2E" w14:textId="77777777" w:rsidR="00E55844" w:rsidRPr="001B65AC" w:rsidRDefault="00E55844" w:rsidP="00E55844">
      <w:pPr>
        <w:pStyle w:val="DefaultText"/>
        <w:ind w:left="720"/>
        <w:jc w:val="both"/>
        <w:rPr>
          <w:rFonts w:ascii="Arial" w:eastAsiaTheme="minorEastAsia" w:hAnsi="Arial" w:cs="Arial"/>
          <w:sz w:val="22"/>
          <w:szCs w:val="22"/>
          <w:lang w:eastAsia="en-GB"/>
        </w:rPr>
      </w:pPr>
    </w:p>
    <w:p w14:paraId="2DCB0EE8" w14:textId="6E49651F" w:rsidR="00C93C03" w:rsidRPr="001B65AC" w:rsidRDefault="001B65AC" w:rsidP="001B65AC">
      <w:pPr>
        <w:pStyle w:val="DefaultText"/>
        <w:numPr>
          <w:ilvl w:val="0"/>
          <w:numId w:val="41"/>
        </w:numPr>
        <w:jc w:val="both"/>
        <w:rPr>
          <w:rFonts w:ascii="Arial" w:eastAsiaTheme="minorEastAsia" w:hAnsi="Arial" w:cs="Arial"/>
          <w:sz w:val="22"/>
          <w:szCs w:val="22"/>
          <w:lang w:eastAsia="en-GB"/>
        </w:rPr>
      </w:pPr>
      <w:r>
        <w:rPr>
          <w:rFonts w:ascii="Arial" w:hAnsi="Arial" w:cs="Arial"/>
          <w:sz w:val="22"/>
          <w:szCs w:val="22"/>
        </w:rPr>
        <w:t>T</w:t>
      </w:r>
      <w:r w:rsidR="0077757D" w:rsidRPr="0016311E">
        <w:rPr>
          <w:rFonts w:ascii="Arial" w:hAnsi="Arial" w:cs="Arial"/>
          <w:sz w:val="22"/>
          <w:szCs w:val="22"/>
        </w:rPr>
        <w:t>o account manage designated venues, departments and projects as specified by the Head of Marketing, Digital &amp; Communications</w:t>
      </w:r>
      <w:r w:rsidR="0077757D">
        <w:rPr>
          <w:rFonts w:ascii="Arial" w:hAnsi="Arial" w:cs="Arial"/>
          <w:sz w:val="22"/>
          <w:szCs w:val="22"/>
        </w:rPr>
        <w:t>.</w:t>
      </w:r>
    </w:p>
    <w:p w14:paraId="66482C41" w14:textId="77777777" w:rsidR="001873D0" w:rsidRPr="001B65AC" w:rsidRDefault="001873D0" w:rsidP="001B65AC">
      <w:pPr>
        <w:pStyle w:val="Default"/>
        <w:ind w:left="720"/>
        <w:rPr>
          <w:rFonts w:ascii="Arial" w:hAnsi="Arial" w:cs="Arial"/>
          <w:sz w:val="22"/>
          <w:szCs w:val="22"/>
        </w:rPr>
      </w:pPr>
    </w:p>
    <w:p w14:paraId="66841D1A" w14:textId="77777777" w:rsidR="00B362EF" w:rsidRDefault="00B362EF" w:rsidP="00136B3B">
      <w:pPr>
        <w:autoSpaceDE w:val="0"/>
        <w:autoSpaceDN w:val="0"/>
        <w:adjustRightInd w:val="0"/>
        <w:spacing w:line="240" w:lineRule="atLeast"/>
        <w:rPr>
          <w:rFonts w:ascii="Arial" w:hAnsi="Arial" w:cs="Arial"/>
          <w:b/>
          <w:bCs/>
          <w:sz w:val="24"/>
          <w:szCs w:val="24"/>
        </w:rPr>
      </w:pPr>
      <w:bookmarkStart w:id="0" w:name="_Hlk86920123"/>
    </w:p>
    <w:p w14:paraId="54A4561F" w14:textId="23A405ED" w:rsidR="00136B3B" w:rsidRPr="00136B3B" w:rsidRDefault="00136B3B" w:rsidP="00136B3B">
      <w:pPr>
        <w:autoSpaceDE w:val="0"/>
        <w:autoSpaceDN w:val="0"/>
        <w:adjustRightInd w:val="0"/>
        <w:spacing w:line="240" w:lineRule="atLeast"/>
        <w:rPr>
          <w:rFonts w:ascii="Arial" w:hAnsi="Arial" w:cs="Arial"/>
          <w:b/>
          <w:bCs/>
          <w:sz w:val="24"/>
          <w:szCs w:val="24"/>
        </w:rPr>
      </w:pPr>
      <w:r w:rsidRPr="00136B3B">
        <w:rPr>
          <w:rFonts w:ascii="Arial" w:hAnsi="Arial" w:cs="Arial"/>
          <w:b/>
          <w:bCs/>
          <w:sz w:val="24"/>
          <w:szCs w:val="24"/>
        </w:rPr>
        <w:t>General Accountabilities</w:t>
      </w:r>
    </w:p>
    <w:p w14:paraId="3F88CF29" w14:textId="77777777" w:rsidR="00136B3B" w:rsidRPr="00136B3B" w:rsidRDefault="00136B3B" w:rsidP="00136B3B">
      <w:pPr>
        <w:rPr>
          <w:rFonts w:ascii="Arial" w:hAnsi="Arial" w:cs="Arial"/>
          <w:sz w:val="24"/>
          <w:szCs w:val="24"/>
        </w:rPr>
      </w:pPr>
    </w:p>
    <w:p w14:paraId="5B7F14EB" w14:textId="77777777" w:rsidR="004D7A10" w:rsidRDefault="00136B3B" w:rsidP="00136B3B">
      <w:pPr>
        <w:spacing w:after="120"/>
        <w:jc w:val="both"/>
        <w:rPr>
          <w:rFonts w:ascii="Arial" w:hAnsi="Arial" w:cs="Arial"/>
          <w:sz w:val="22"/>
          <w:szCs w:val="22"/>
        </w:rPr>
      </w:pPr>
      <w:r w:rsidRPr="00E55844">
        <w:rPr>
          <w:rFonts w:ascii="Arial" w:hAnsi="Arial" w:cs="Arial"/>
          <w:sz w:val="22"/>
          <w:szCs w:val="22"/>
        </w:rPr>
        <w:t>To develop practices within the Trust that uphold and develop the principles of the Trust’s Equality in Employment Policy and the Equalities Policy in relation to staff and to service provision</w:t>
      </w:r>
      <w:r w:rsidR="004D7A10">
        <w:rPr>
          <w:rFonts w:ascii="Arial" w:hAnsi="Arial" w:cs="Arial"/>
          <w:sz w:val="22"/>
          <w:szCs w:val="22"/>
        </w:rPr>
        <w:t>.</w:t>
      </w:r>
    </w:p>
    <w:p w14:paraId="7184E510" w14:textId="77777777" w:rsidR="004D7A10" w:rsidRDefault="00136B3B" w:rsidP="004D7A10">
      <w:pPr>
        <w:spacing w:after="120"/>
        <w:jc w:val="both"/>
        <w:rPr>
          <w:rFonts w:ascii="Arial" w:hAnsi="Arial" w:cs="Arial"/>
          <w:sz w:val="22"/>
          <w:szCs w:val="22"/>
        </w:rPr>
      </w:pPr>
      <w:r w:rsidRPr="00E55844">
        <w:rPr>
          <w:rFonts w:ascii="Arial" w:hAnsi="Arial" w:cs="Arial"/>
          <w:sz w:val="22"/>
          <w:szCs w:val="22"/>
        </w:rPr>
        <w:t>To be responsible for the implementation of, and compliance with, the provisions of legislation relating to the health and safety and safeguarding of such employees and areas of the workplace as fall under your direct control and for complying with legislation relating to such works and contracts as are within your direct responsibility.</w:t>
      </w:r>
    </w:p>
    <w:p w14:paraId="19EA94E2" w14:textId="77777777" w:rsidR="004D7A10" w:rsidRDefault="00136B3B" w:rsidP="004D7A10">
      <w:pPr>
        <w:spacing w:after="120"/>
        <w:jc w:val="both"/>
        <w:rPr>
          <w:rFonts w:ascii="Arial" w:hAnsi="Arial" w:cs="Arial"/>
          <w:sz w:val="22"/>
          <w:szCs w:val="22"/>
        </w:rPr>
      </w:pPr>
      <w:r w:rsidRPr="00E55844">
        <w:rPr>
          <w:rFonts w:ascii="Arial" w:hAnsi="Arial" w:cs="Arial"/>
          <w:sz w:val="22"/>
          <w:szCs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All staff will occasionally be asked to work front-of-house across any of our sites.</w:t>
      </w:r>
    </w:p>
    <w:p w14:paraId="7BC8AA6B" w14:textId="77777777" w:rsidR="004D7A10" w:rsidRDefault="00136B3B" w:rsidP="004D7A10">
      <w:pPr>
        <w:spacing w:after="120"/>
        <w:jc w:val="both"/>
        <w:rPr>
          <w:rFonts w:ascii="Arial" w:hAnsi="Arial" w:cs="Arial"/>
          <w:sz w:val="22"/>
          <w:szCs w:val="22"/>
        </w:rPr>
      </w:pPr>
      <w:r w:rsidRPr="00E55844">
        <w:rPr>
          <w:rFonts w:ascii="Arial" w:hAnsi="Arial" w:cs="Arial"/>
          <w:sz w:val="22"/>
          <w:szCs w:val="22"/>
        </w:rPr>
        <w:t xml:space="preserve">All staff will have an individual work plan explaining how they are contributing to the delivery of our vision and business plan which will be updated annually. </w:t>
      </w:r>
    </w:p>
    <w:p w14:paraId="30862FBF" w14:textId="7FFF2F5B" w:rsidR="00136B3B" w:rsidRPr="00E55844" w:rsidRDefault="00136B3B" w:rsidP="004D7A10">
      <w:pPr>
        <w:spacing w:after="120"/>
        <w:jc w:val="both"/>
        <w:rPr>
          <w:rFonts w:ascii="Arial" w:hAnsi="Arial" w:cs="Arial"/>
          <w:sz w:val="22"/>
          <w:szCs w:val="22"/>
        </w:rPr>
      </w:pPr>
      <w:r w:rsidRPr="00E55844">
        <w:rPr>
          <w:rFonts w:ascii="Arial" w:hAnsi="Arial" w:cs="Arial"/>
          <w:sz w:val="22"/>
          <w:szCs w:val="22"/>
        </w:rPr>
        <w:t>Every member of staff will work as one team looking after five sites and three gardens. They will:</w:t>
      </w:r>
    </w:p>
    <w:p w14:paraId="26E27CDE" w14:textId="77777777" w:rsidR="00136B3B" w:rsidRPr="00E55844" w:rsidRDefault="00136B3B" w:rsidP="00136B3B">
      <w:pPr>
        <w:pStyle w:val="DefaultText"/>
        <w:rPr>
          <w:rFonts w:ascii="Arial" w:hAnsi="Arial" w:cs="Arial"/>
          <w:sz w:val="22"/>
          <w:szCs w:val="22"/>
        </w:rPr>
      </w:pPr>
    </w:p>
    <w:p w14:paraId="59DD1941" w14:textId="77777777" w:rsidR="00136B3B" w:rsidRPr="00E55844" w:rsidRDefault="00136B3B" w:rsidP="00136B3B">
      <w:pPr>
        <w:pStyle w:val="DefaultText"/>
        <w:numPr>
          <w:ilvl w:val="0"/>
          <w:numId w:val="32"/>
        </w:numPr>
        <w:rPr>
          <w:rFonts w:ascii="Arial" w:hAnsi="Arial" w:cs="Arial"/>
          <w:sz w:val="22"/>
          <w:szCs w:val="22"/>
        </w:rPr>
      </w:pPr>
      <w:r w:rsidRPr="00E55844">
        <w:rPr>
          <w:rFonts w:ascii="Arial" w:hAnsi="Arial" w:cs="Arial"/>
          <w:sz w:val="22"/>
          <w:szCs w:val="22"/>
        </w:rPr>
        <w:t>Be visitor focused and business-like.</w:t>
      </w:r>
    </w:p>
    <w:p w14:paraId="121EACD4" w14:textId="77777777" w:rsidR="00136B3B" w:rsidRPr="00E55844" w:rsidRDefault="00136B3B" w:rsidP="00136B3B">
      <w:pPr>
        <w:pStyle w:val="DefaultText"/>
        <w:numPr>
          <w:ilvl w:val="0"/>
          <w:numId w:val="32"/>
        </w:numPr>
        <w:rPr>
          <w:rFonts w:ascii="Arial" w:hAnsi="Arial" w:cs="Arial"/>
          <w:sz w:val="22"/>
          <w:szCs w:val="22"/>
        </w:rPr>
      </w:pPr>
      <w:r w:rsidRPr="00E55844">
        <w:rPr>
          <w:rFonts w:ascii="Arial" w:hAnsi="Arial" w:cs="Arial"/>
          <w:sz w:val="22"/>
          <w:szCs w:val="22"/>
        </w:rPr>
        <w:t>Be a great museum professional.</w:t>
      </w:r>
    </w:p>
    <w:p w14:paraId="3DD90F2B" w14:textId="77777777" w:rsidR="00136B3B" w:rsidRPr="00E55844" w:rsidRDefault="00136B3B" w:rsidP="00136B3B">
      <w:pPr>
        <w:pStyle w:val="DefaultText"/>
        <w:numPr>
          <w:ilvl w:val="0"/>
          <w:numId w:val="32"/>
        </w:numPr>
        <w:rPr>
          <w:rFonts w:ascii="Arial" w:hAnsi="Arial" w:cs="Arial"/>
          <w:sz w:val="22"/>
          <w:szCs w:val="22"/>
        </w:rPr>
      </w:pPr>
      <w:r w:rsidRPr="00E55844">
        <w:rPr>
          <w:rFonts w:ascii="Arial" w:hAnsi="Arial" w:cs="Arial"/>
          <w:sz w:val="22"/>
          <w:szCs w:val="22"/>
        </w:rPr>
        <w:t>Always be listening and learning.</w:t>
      </w:r>
    </w:p>
    <w:p w14:paraId="4B9ACAE1" w14:textId="7451F05B" w:rsidR="00136B3B" w:rsidRPr="004D7A10" w:rsidRDefault="00136B3B" w:rsidP="00136B3B">
      <w:pPr>
        <w:pStyle w:val="DefaultText"/>
        <w:numPr>
          <w:ilvl w:val="0"/>
          <w:numId w:val="32"/>
        </w:numPr>
        <w:rPr>
          <w:rFonts w:ascii="Arial" w:hAnsi="Arial" w:cs="Arial"/>
          <w:sz w:val="22"/>
          <w:szCs w:val="22"/>
        </w:rPr>
      </w:pPr>
      <w:r w:rsidRPr="00E55844">
        <w:rPr>
          <w:rFonts w:ascii="Arial" w:hAnsi="Arial" w:cs="Arial"/>
          <w:sz w:val="22"/>
          <w:szCs w:val="22"/>
        </w:rPr>
        <w:t>Be an ambassador for B&amp;HM.</w:t>
      </w:r>
    </w:p>
    <w:p w14:paraId="0C65FA40" w14:textId="77777777" w:rsidR="00136B3B" w:rsidRPr="00E55844" w:rsidRDefault="00136B3B" w:rsidP="00136B3B">
      <w:pPr>
        <w:pStyle w:val="DefaultText"/>
        <w:rPr>
          <w:rFonts w:ascii="Arial" w:hAnsi="Arial" w:cs="Arial"/>
          <w:sz w:val="22"/>
          <w:szCs w:val="22"/>
        </w:rPr>
      </w:pPr>
      <w:r w:rsidRPr="00E55844">
        <w:rPr>
          <w:rFonts w:ascii="Arial" w:hAnsi="Arial" w:cs="Arial"/>
          <w:sz w:val="22"/>
          <w:szCs w:val="22"/>
        </w:rPr>
        <w:lastRenderedPageBreak/>
        <w:t xml:space="preserve">Your duties will be as set out in the above job description but please note that the Trust reserves the right to update your job description, from time to time, to reflect changes in, or to, your job.  </w:t>
      </w:r>
    </w:p>
    <w:p w14:paraId="3F3E1AEE" w14:textId="77777777" w:rsidR="00136B3B" w:rsidRPr="00E55844" w:rsidRDefault="00136B3B" w:rsidP="00136B3B">
      <w:pPr>
        <w:pStyle w:val="DefaultText"/>
        <w:rPr>
          <w:rFonts w:ascii="Arial" w:hAnsi="Arial" w:cs="Arial"/>
          <w:sz w:val="22"/>
          <w:szCs w:val="22"/>
        </w:rPr>
      </w:pPr>
    </w:p>
    <w:p w14:paraId="4C9BE058" w14:textId="77777777" w:rsidR="00136B3B" w:rsidRPr="00E55844" w:rsidRDefault="00136B3B" w:rsidP="00136B3B">
      <w:pPr>
        <w:pStyle w:val="DefaultText"/>
        <w:rPr>
          <w:rFonts w:ascii="Arial" w:hAnsi="Arial" w:cs="Arial"/>
          <w:sz w:val="22"/>
          <w:szCs w:val="22"/>
        </w:rPr>
      </w:pPr>
      <w:r w:rsidRPr="00E55844">
        <w:rPr>
          <w:rFonts w:ascii="Arial" w:hAnsi="Arial" w:cs="Arial"/>
          <w:sz w:val="22"/>
          <w:szCs w:val="22"/>
        </w:rPr>
        <w:t>You will be consulted about any proposed changes.</w:t>
      </w:r>
    </w:p>
    <w:p w14:paraId="12FA7F8A" w14:textId="77777777" w:rsidR="00136B3B" w:rsidRDefault="00136B3B" w:rsidP="00136B3B">
      <w:pPr>
        <w:rPr>
          <w:rFonts w:ascii="Arial" w:hAnsi="Arial" w:cs="Arial"/>
          <w:b/>
          <w:szCs w:val="24"/>
        </w:rPr>
      </w:pPr>
    </w:p>
    <w:bookmarkEnd w:id="0"/>
    <w:p w14:paraId="51342EC5" w14:textId="34B4595D" w:rsidR="002539A5" w:rsidRPr="004D7A10" w:rsidRDefault="002539A5" w:rsidP="002539A5">
      <w:pPr>
        <w:rPr>
          <w:rFonts w:ascii="Arial" w:hAnsi="Arial" w:cs="Arial"/>
          <w:bCs/>
          <w:sz w:val="22"/>
          <w:szCs w:val="22"/>
        </w:rPr>
      </w:pPr>
      <w:r w:rsidRPr="00F170BF">
        <w:rPr>
          <w:rFonts w:ascii="Arial" w:hAnsi="Arial" w:cs="Arial"/>
          <w:i/>
          <w:sz w:val="22"/>
          <w:szCs w:val="22"/>
        </w:rPr>
        <w:br w:type="page"/>
      </w:r>
      <w:r w:rsidR="00A75F1C" w:rsidRPr="00F170BF">
        <w:rPr>
          <w:rFonts w:ascii="Arial" w:hAnsi="Arial" w:cs="Arial"/>
          <w:i/>
          <w:sz w:val="22"/>
          <w:szCs w:val="22"/>
        </w:rPr>
        <w:lastRenderedPageBreak/>
        <w:t xml:space="preserve"> </w:t>
      </w:r>
    </w:p>
    <w:p w14:paraId="59F32657" w14:textId="68A0EF24" w:rsidR="00A75F1C" w:rsidRPr="00F170BF" w:rsidRDefault="001627CF" w:rsidP="00A75F1C">
      <w:pPr>
        <w:rPr>
          <w:rFonts w:ascii="Arial" w:hAnsi="Arial" w:cs="Arial"/>
          <w:b/>
          <w:sz w:val="22"/>
          <w:szCs w:val="22"/>
        </w:rPr>
      </w:pPr>
      <w:r>
        <w:rPr>
          <w:noProof/>
        </w:rPr>
        <w:drawing>
          <wp:anchor distT="0" distB="0" distL="114300" distR="114300" simplePos="0" relativeHeight="251665408" behindDoc="1" locked="1" layoutInCell="1" allowOverlap="1" wp14:anchorId="0103222E" wp14:editId="112CC557">
            <wp:simplePos x="0" y="0"/>
            <wp:positionH relativeFrom="margin">
              <wp:posOffset>1555750</wp:posOffset>
            </wp:positionH>
            <wp:positionV relativeFrom="margin">
              <wp:posOffset>-309880</wp:posOffset>
            </wp:positionV>
            <wp:extent cx="1950720" cy="892175"/>
            <wp:effectExtent l="0" t="0" r="0" b="3175"/>
            <wp:wrapTight wrapText="bothSides">
              <wp:wrapPolygon edited="0">
                <wp:start x="2742" y="0"/>
                <wp:lineTo x="1477" y="2767"/>
                <wp:lineTo x="1055" y="4612"/>
                <wp:lineTo x="1055" y="7379"/>
                <wp:lineTo x="0" y="12914"/>
                <wp:lineTo x="0" y="18448"/>
                <wp:lineTo x="1055" y="21216"/>
                <wp:lineTo x="20883" y="21216"/>
                <wp:lineTo x="21094" y="18448"/>
                <wp:lineTo x="19195" y="14759"/>
                <wp:lineTo x="21305" y="10608"/>
                <wp:lineTo x="21305" y="6918"/>
                <wp:lineTo x="5063" y="0"/>
                <wp:lineTo x="2742" y="0"/>
              </wp:wrapPolygon>
            </wp:wrapTight>
            <wp:docPr id="1254224412" name="Picture 125422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072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2AB39" w14:textId="77777777" w:rsidR="00A75F1C" w:rsidRPr="00F170BF" w:rsidRDefault="00A75F1C" w:rsidP="00A75F1C">
      <w:pPr>
        <w:rPr>
          <w:rFonts w:ascii="Arial" w:hAnsi="Arial" w:cs="Arial"/>
          <w:b/>
          <w:sz w:val="22"/>
          <w:szCs w:val="22"/>
        </w:rPr>
      </w:pPr>
    </w:p>
    <w:p w14:paraId="473F9ED2" w14:textId="77777777" w:rsidR="00A75F1C" w:rsidRPr="00F170BF" w:rsidRDefault="00A75F1C" w:rsidP="00A75F1C">
      <w:pPr>
        <w:rPr>
          <w:rFonts w:ascii="Arial" w:hAnsi="Arial" w:cs="Arial"/>
          <w:b/>
          <w:sz w:val="22"/>
          <w:szCs w:val="22"/>
        </w:rPr>
      </w:pPr>
    </w:p>
    <w:p w14:paraId="6EBCB474" w14:textId="77777777" w:rsidR="00A75F1C" w:rsidRPr="00F170BF" w:rsidRDefault="00A75F1C" w:rsidP="00A75F1C">
      <w:pPr>
        <w:rPr>
          <w:rFonts w:ascii="Arial" w:hAnsi="Arial" w:cs="Arial"/>
          <w:b/>
          <w:sz w:val="22"/>
          <w:szCs w:val="22"/>
        </w:rPr>
      </w:pPr>
    </w:p>
    <w:p w14:paraId="5863C1FF" w14:textId="77777777" w:rsidR="00A75F1C" w:rsidRPr="00F170BF" w:rsidRDefault="00A75F1C" w:rsidP="00F170BF">
      <w:pPr>
        <w:jc w:val="center"/>
        <w:rPr>
          <w:rFonts w:ascii="Arial" w:hAnsi="Arial" w:cs="Arial"/>
          <w:b/>
          <w:sz w:val="22"/>
          <w:szCs w:val="22"/>
        </w:rPr>
      </w:pPr>
      <w:r w:rsidRPr="00F170BF">
        <w:rPr>
          <w:rFonts w:ascii="Arial" w:hAnsi="Arial" w:cs="Arial"/>
          <w:b/>
          <w:sz w:val="22"/>
          <w:szCs w:val="22"/>
        </w:rPr>
        <w:t>PERSON SPECIFICATION</w:t>
      </w:r>
    </w:p>
    <w:p w14:paraId="06163738" w14:textId="77777777" w:rsidR="00A75F1C" w:rsidRPr="00F170BF" w:rsidRDefault="00A75F1C" w:rsidP="00A75F1C">
      <w:pPr>
        <w:rPr>
          <w:rFonts w:ascii="Arial" w:hAnsi="Arial" w:cs="Arial"/>
          <w:b/>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33"/>
        <w:gridCol w:w="6363"/>
      </w:tblGrid>
      <w:tr w:rsidR="007A6D09" w:rsidRPr="007A6D09" w14:paraId="517D7F69" w14:textId="77777777" w:rsidTr="00364820">
        <w:tc>
          <w:tcPr>
            <w:tcW w:w="1951" w:type="dxa"/>
            <w:tcBorders>
              <w:top w:val="single" w:sz="4" w:space="0" w:color="C0C0C0"/>
              <w:left w:val="single" w:sz="4" w:space="0" w:color="C0C0C0"/>
              <w:bottom w:val="single" w:sz="4" w:space="0" w:color="C0C0C0"/>
              <w:right w:val="single" w:sz="4" w:space="0" w:color="C0C0C0"/>
            </w:tcBorders>
            <w:hideMark/>
          </w:tcPr>
          <w:p w14:paraId="55AF648A" w14:textId="77777777" w:rsidR="007A6D09" w:rsidRPr="007A6D09" w:rsidRDefault="007A6D09" w:rsidP="00364820">
            <w:pPr>
              <w:spacing w:after="200"/>
              <w:jc w:val="both"/>
              <w:rPr>
                <w:rFonts w:ascii="Arial" w:hAnsi="Arial" w:cs="Arial"/>
                <w:b/>
                <w:bCs/>
                <w:sz w:val="22"/>
                <w:szCs w:val="22"/>
              </w:rPr>
            </w:pPr>
            <w:r w:rsidRPr="007A6D09">
              <w:rPr>
                <w:rFonts w:ascii="Arial" w:hAnsi="Arial" w:cs="Arial"/>
                <w:b/>
                <w:bCs/>
                <w:sz w:val="22"/>
                <w:szCs w:val="22"/>
              </w:rPr>
              <w:t>Job Title:</w:t>
            </w:r>
            <w:r w:rsidRPr="007A6D09">
              <w:rPr>
                <w:rFonts w:ascii="Arial" w:hAnsi="Arial" w:cs="Arial"/>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44B0E63D" w14:textId="636806FE" w:rsidR="007A6D09" w:rsidRPr="007A6D09" w:rsidRDefault="007A6D09" w:rsidP="00364820">
            <w:pPr>
              <w:spacing w:after="200"/>
              <w:jc w:val="both"/>
              <w:rPr>
                <w:rFonts w:ascii="Arial" w:hAnsi="Arial" w:cs="Arial"/>
                <w:bCs/>
                <w:sz w:val="22"/>
                <w:szCs w:val="22"/>
              </w:rPr>
            </w:pPr>
            <w:r w:rsidRPr="007A6D09">
              <w:rPr>
                <w:rFonts w:ascii="Arial" w:hAnsi="Arial" w:cs="Arial"/>
                <w:bCs/>
                <w:sz w:val="22"/>
                <w:szCs w:val="22"/>
              </w:rPr>
              <w:t>Marketing</w:t>
            </w:r>
            <w:r w:rsidR="001873D0">
              <w:rPr>
                <w:rFonts w:ascii="Arial" w:hAnsi="Arial" w:cs="Arial"/>
                <w:bCs/>
                <w:sz w:val="22"/>
                <w:szCs w:val="22"/>
              </w:rPr>
              <w:t xml:space="preserve"> &amp; Filming </w:t>
            </w:r>
            <w:r w:rsidR="001873D0" w:rsidRPr="007A6D09">
              <w:rPr>
                <w:rFonts w:ascii="Arial" w:hAnsi="Arial" w:cs="Arial"/>
                <w:bCs/>
                <w:sz w:val="22"/>
                <w:szCs w:val="22"/>
              </w:rPr>
              <w:t>Co</w:t>
            </w:r>
            <w:r w:rsidR="00B27494">
              <w:rPr>
                <w:rFonts w:ascii="Arial" w:hAnsi="Arial" w:cs="Arial"/>
                <w:bCs/>
                <w:sz w:val="22"/>
                <w:szCs w:val="22"/>
              </w:rPr>
              <w:t>-ordinator</w:t>
            </w:r>
          </w:p>
        </w:tc>
      </w:tr>
      <w:tr w:rsidR="007A6D09" w:rsidRPr="007A6D09" w14:paraId="3CEC5589" w14:textId="77777777" w:rsidTr="00364820">
        <w:tc>
          <w:tcPr>
            <w:tcW w:w="1951" w:type="dxa"/>
            <w:tcBorders>
              <w:top w:val="single" w:sz="4" w:space="0" w:color="C0C0C0"/>
              <w:left w:val="single" w:sz="4" w:space="0" w:color="C0C0C0"/>
              <w:bottom w:val="single" w:sz="4" w:space="0" w:color="C0C0C0"/>
              <w:right w:val="single" w:sz="4" w:space="0" w:color="C0C0C0"/>
            </w:tcBorders>
            <w:hideMark/>
          </w:tcPr>
          <w:p w14:paraId="568DC366" w14:textId="77777777" w:rsidR="007A6D09" w:rsidRPr="007A6D09" w:rsidRDefault="007A6D09" w:rsidP="00364820">
            <w:pPr>
              <w:spacing w:after="200"/>
              <w:jc w:val="both"/>
              <w:rPr>
                <w:rFonts w:ascii="Arial" w:hAnsi="Arial" w:cs="Arial"/>
                <w:bCs/>
                <w:sz w:val="22"/>
                <w:szCs w:val="22"/>
              </w:rPr>
            </w:pPr>
            <w:r w:rsidRPr="007A6D09">
              <w:rPr>
                <w:rFonts w:ascii="Arial" w:hAnsi="Arial" w:cs="Arial"/>
                <w:b/>
                <w:bCs/>
                <w:sz w:val="22"/>
                <w:szCs w:val="22"/>
              </w:rPr>
              <w:t>Reports to:</w:t>
            </w:r>
            <w:r w:rsidRPr="007A6D09">
              <w:rPr>
                <w:rFonts w:ascii="Arial" w:hAnsi="Arial" w:cs="Arial"/>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178DFB3F" w14:textId="339086F2" w:rsidR="007A6D09" w:rsidRPr="007A6D09" w:rsidRDefault="0005136E" w:rsidP="00364820">
            <w:pPr>
              <w:spacing w:after="200"/>
              <w:jc w:val="both"/>
              <w:rPr>
                <w:rFonts w:ascii="Arial" w:hAnsi="Arial" w:cs="Arial"/>
                <w:bCs/>
                <w:sz w:val="22"/>
                <w:szCs w:val="22"/>
              </w:rPr>
            </w:pPr>
            <w:r>
              <w:rPr>
                <w:rFonts w:ascii="Arial" w:hAnsi="Arial" w:cs="Arial"/>
                <w:bCs/>
                <w:sz w:val="22"/>
                <w:szCs w:val="22"/>
              </w:rPr>
              <w:t xml:space="preserve">Marketing </w:t>
            </w:r>
            <w:r w:rsidR="001873D0">
              <w:rPr>
                <w:rFonts w:ascii="Arial" w:hAnsi="Arial" w:cs="Arial"/>
                <w:bCs/>
                <w:sz w:val="22"/>
                <w:szCs w:val="22"/>
              </w:rPr>
              <w:t xml:space="preserve">&amp; Filming </w:t>
            </w:r>
            <w:r>
              <w:rPr>
                <w:rFonts w:ascii="Arial" w:hAnsi="Arial" w:cs="Arial"/>
                <w:bCs/>
                <w:sz w:val="22"/>
                <w:szCs w:val="22"/>
              </w:rPr>
              <w:t>Manager</w:t>
            </w:r>
          </w:p>
        </w:tc>
      </w:tr>
      <w:tr w:rsidR="007A6D09" w:rsidRPr="007A6D09" w14:paraId="19379A4D" w14:textId="77777777" w:rsidTr="00364820">
        <w:tc>
          <w:tcPr>
            <w:tcW w:w="1951" w:type="dxa"/>
            <w:tcBorders>
              <w:top w:val="single" w:sz="4" w:space="0" w:color="C0C0C0"/>
              <w:left w:val="single" w:sz="4" w:space="0" w:color="C0C0C0"/>
              <w:bottom w:val="single" w:sz="4" w:space="0" w:color="C0C0C0"/>
              <w:right w:val="single" w:sz="4" w:space="0" w:color="C0C0C0"/>
            </w:tcBorders>
            <w:hideMark/>
          </w:tcPr>
          <w:p w14:paraId="519A44B5" w14:textId="77777777" w:rsidR="007A6D09" w:rsidRPr="007A6D09" w:rsidRDefault="007A6D09" w:rsidP="00364820">
            <w:pPr>
              <w:spacing w:after="200"/>
              <w:jc w:val="both"/>
              <w:rPr>
                <w:rFonts w:ascii="Arial" w:hAnsi="Arial" w:cs="Arial"/>
                <w:b/>
                <w:bCs/>
                <w:sz w:val="22"/>
                <w:szCs w:val="22"/>
              </w:rPr>
            </w:pPr>
            <w:r w:rsidRPr="007A6D09">
              <w:rPr>
                <w:rFonts w:ascii="Arial" w:hAnsi="Arial" w:cs="Arial"/>
                <w:b/>
                <w:bCs/>
                <w:sz w:val="22"/>
                <w:szCs w:val="22"/>
              </w:rPr>
              <w:t>Department:</w:t>
            </w:r>
          </w:p>
        </w:tc>
        <w:tc>
          <w:tcPr>
            <w:tcW w:w="6577" w:type="dxa"/>
            <w:tcBorders>
              <w:top w:val="single" w:sz="4" w:space="0" w:color="C0C0C0"/>
              <w:left w:val="single" w:sz="4" w:space="0" w:color="C0C0C0"/>
              <w:bottom w:val="single" w:sz="4" w:space="0" w:color="C0C0C0"/>
              <w:right w:val="single" w:sz="4" w:space="0" w:color="C0C0C0"/>
            </w:tcBorders>
            <w:hideMark/>
          </w:tcPr>
          <w:p w14:paraId="264AA8B9" w14:textId="77777777" w:rsidR="007A6D09" w:rsidRPr="007A6D09" w:rsidRDefault="007A6D09" w:rsidP="00364820">
            <w:pPr>
              <w:spacing w:after="200"/>
              <w:jc w:val="both"/>
              <w:rPr>
                <w:rFonts w:ascii="Arial" w:hAnsi="Arial" w:cs="Arial"/>
                <w:bCs/>
                <w:sz w:val="22"/>
                <w:szCs w:val="22"/>
              </w:rPr>
            </w:pPr>
            <w:r w:rsidRPr="007A6D09">
              <w:rPr>
                <w:rFonts w:ascii="Arial" w:hAnsi="Arial" w:cs="Arial"/>
                <w:bCs/>
                <w:sz w:val="22"/>
                <w:szCs w:val="22"/>
              </w:rPr>
              <w:t>Enterprise &amp; Visitor Experience</w:t>
            </w:r>
          </w:p>
        </w:tc>
      </w:tr>
    </w:tbl>
    <w:p w14:paraId="46D2479C" w14:textId="77777777" w:rsidR="007A6D09" w:rsidRPr="007A6D09" w:rsidRDefault="007A6D09" w:rsidP="00A75F1C">
      <w:pPr>
        <w:rPr>
          <w:rFonts w:ascii="Arial" w:hAnsi="Arial" w:cs="Arial"/>
          <w:b/>
          <w:sz w:val="22"/>
          <w:szCs w:val="22"/>
        </w:rPr>
      </w:pPr>
    </w:p>
    <w:p w14:paraId="2F9538F1" w14:textId="77777777" w:rsidR="002539A5" w:rsidRPr="007A6D09" w:rsidRDefault="002539A5" w:rsidP="002539A5">
      <w:pPr>
        <w:rPr>
          <w:rFonts w:ascii="Arial" w:hAnsi="Arial" w:cs="Arial"/>
          <w:i/>
          <w:sz w:val="22"/>
          <w:szCs w:val="22"/>
        </w:rPr>
      </w:pPr>
    </w:p>
    <w:p w14:paraId="0AB642F5" w14:textId="77777777" w:rsidR="002539A5" w:rsidRPr="007A6D09" w:rsidRDefault="002539A5" w:rsidP="002539A5">
      <w:pPr>
        <w:rPr>
          <w:rFonts w:ascii="Arial" w:hAnsi="Arial" w:cs="Arial"/>
          <w:i/>
          <w:sz w:val="22"/>
          <w:szCs w:val="22"/>
        </w:rPr>
      </w:pPr>
    </w:p>
    <w:tbl>
      <w:tblPr>
        <w:tblW w:w="8494" w:type="dxa"/>
        <w:tblInd w:w="-34" w:type="dxa"/>
        <w:tblLayout w:type="fixed"/>
        <w:tblLook w:val="0000" w:firstRow="0" w:lastRow="0" w:firstColumn="0" w:lastColumn="0" w:noHBand="0" w:noVBand="0"/>
      </w:tblPr>
      <w:tblGrid>
        <w:gridCol w:w="2284"/>
        <w:gridCol w:w="6210"/>
      </w:tblGrid>
      <w:tr w:rsidR="002539A5" w:rsidRPr="007A6D09" w14:paraId="6B50B415" w14:textId="77777777" w:rsidTr="007A6D09">
        <w:tc>
          <w:tcPr>
            <w:tcW w:w="2284" w:type="dxa"/>
          </w:tcPr>
          <w:p w14:paraId="0D335679" w14:textId="77777777" w:rsidR="002539A5" w:rsidRPr="007A6D09" w:rsidRDefault="002539A5" w:rsidP="002539A5">
            <w:pPr>
              <w:pStyle w:val="DefaultText"/>
              <w:rPr>
                <w:rFonts w:ascii="Arial" w:hAnsi="Arial" w:cs="Arial"/>
                <w:b/>
                <w:sz w:val="22"/>
                <w:szCs w:val="22"/>
              </w:rPr>
            </w:pPr>
          </w:p>
          <w:p w14:paraId="05890C8B" w14:textId="77777777" w:rsidR="002539A5" w:rsidRPr="007A6D09" w:rsidRDefault="002539A5" w:rsidP="002539A5">
            <w:pPr>
              <w:pStyle w:val="DefaultText"/>
              <w:rPr>
                <w:rFonts w:ascii="Arial" w:hAnsi="Arial" w:cs="Arial"/>
                <w:b/>
                <w:sz w:val="22"/>
                <w:szCs w:val="22"/>
              </w:rPr>
            </w:pPr>
          </w:p>
        </w:tc>
        <w:tc>
          <w:tcPr>
            <w:tcW w:w="6210" w:type="dxa"/>
          </w:tcPr>
          <w:p w14:paraId="75B2E6E4" w14:textId="77777777" w:rsidR="002539A5" w:rsidRPr="007A6D09" w:rsidRDefault="002539A5" w:rsidP="0052662F">
            <w:pPr>
              <w:pStyle w:val="DefaultText"/>
              <w:rPr>
                <w:rFonts w:ascii="Arial" w:hAnsi="Arial" w:cs="Arial"/>
                <w:b/>
                <w:sz w:val="22"/>
                <w:szCs w:val="22"/>
              </w:rPr>
            </w:pPr>
            <w:r w:rsidRPr="007A6D09">
              <w:rPr>
                <w:rFonts w:ascii="Arial" w:hAnsi="Arial" w:cs="Arial"/>
                <w:b/>
                <w:sz w:val="22"/>
                <w:szCs w:val="22"/>
              </w:rPr>
              <w:t>ESSENTIAL CRITERIA</w:t>
            </w:r>
          </w:p>
        </w:tc>
      </w:tr>
      <w:tr w:rsidR="002539A5" w:rsidRPr="007A6D09" w14:paraId="55336114" w14:textId="77777777" w:rsidTr="007A6D09">
        <w:tc>
          <w:tcPr>
            <w:tcW w:w="2284" w:type="dxa"/>
          </w:tcPr>
          <w:p w14:paraId="12198231" w14:textId="77777777" w:rsidR="002539A5" w:rsidRPr="007A6D09" w:rsidRDefault="002539A5" w:rsidP="0052662F">
            <w:pPr>
              <w:pStyle w:val="DefaultText"/>
              <w:rPr>
                <w:rFonts w:ascii="Arial" w:hAnsi="Arial" w:cs="Arial"/>
                <w:b/>
                <w:sz w:val="22"/>
                <w:szCs w:val="22"/>
              </w:rPr>
            </w:pPr>
            <w:r w:rsidRPr="007A6D09">
              <w:rPr>
                <w:rFonts w:ascii="Arial" w:hAnsi="Arial" w:cs="Arial"/>
                <w:b/>
                <w:sz w:val="22"/>
                <w:szCs w:val="22"/>
              </w:rPr>
              <w:t>Job Related Education and Qualifications and Knowledge</w:t>
            </w:r>
          </w:p>
        </w:tc>
        <w:tc>
          <w:tcPr>
            <w:tcW w:w="6210" w:type="dxa"/>
          </w:tcPr>
          <w:p w14:paraId="1286BF4B" w14:textId="17CF48C8" w:rsidR="00402A52" w:rsidRPr="00402A52" w:rsidRDefault="00402A52" w:rsidP="00EB3BD2">
            <w:pPr>
              <w:pStyle w:val="DefaultText"/>
              <w:numPr>
                <w:ilvl w:val="0"/>
                <w:numId w:val="16"/>
              </w:numPr>
              <w:rPr>
                <w:rFonts w:ascii="Arial" w:hAnsi="Arial" w:cs="Arial"/>
                <w:b/>
                <w:sz w:val="22"/>
                <w:szCs w:val="22"/>
              </w:rPr>
            </w:pPr>
            <w:r w:rsidRPr="00402A52">
              <w:rPr>
                <w:rFonts w:ascii="Arial" w:hAnsi="Arial" w:cs="Arial"/>
                <w:bCs/>
                <w:sz w:val="22"/>
                <w:szCs w:val="22"/>
              </w:rPr>
              <w:t xml:space="preserve">Strong understanding of the role of </w:t>
            </w:r>
            <w:r w:rsidR="001627CF">
              <w:rPr>
                <w:rFonts w:ascii="Arial" w:hAnsi="Arial" w:cs="Arial"/>
                <w:bCs/>
                <w:sz w:val="22"/>
                <w:szCs w:val="22"/>
              </w:rPr>
              <w:t>marketing</w:t>
            </w:r>
            <w:r w:rsidRPr="00402A52">
              <w:rPr>
                <w:rFonts w:ascii="Arial" w:hAnsi="Arial" w:cs="Arial"/>
                <w:bCs/>
                <w:sz w:val="22"/>
                <w:szCs w:val="22"/>
              </w:rPr>
              <w:t xml:space="preserve"> in a museums</w:t>
            </w:r>
            <w:r w:rsidR="005278A9">
              <w:rPr>
                <w:rFonts w:ascii="Arial" w:hAnsi="Arial" w:cs="Arial"/>
                <w:bCs/>
                <w:sz w:val="22"/>
                <w:szCs w:val="22"/>
              </w:rPr>
              <w:t xml:space="preserve">, </w:t>
            </w:r>
            <w:r w:rsidR="005278A9" w:rsidRPr="00402A52">
              <w:rPr>
                <w:rFonts w:ascii="Arial" w:hAnsi="Arial" w:cs="Arial"/>
                <w:bCs/>
                <w:sz w:val="22"/>
                <w:szCs w:val="22"/>
              </w:rPr>
              <w:t>arts</w:t>
            </w:r>
            <w:r w:rsidR="005278A9">
              <w:rPr>
                <w:rFonts w:ascii="Arial" w:hAnsi="Arial" w:cs="Arial"/>
                <w:bCs/>
                <w:sz w:val="22"/>
                <w:szCs w:val="22"/>
              </w:rPr>
              <w:t>,</w:t>
            </w:r>
            <w:r w:rsidR="005278A9" w:rsidRPr="00402A52">
              <w:rPr>
                <w:rFonts w:ascii="Arial" w:hAnsi="Arial" w:cs="Arial"/>
                <w:bCs/>
                <w:sz w:val="22"/>
                <w:szCs w:val="22"/>
              </w:rPr>
              <w:t xml:space="preserve"> heritage</w:t>
            </w:r>
            <w:r w:rsidR="005278A9">
              <w:rPr>
                <w:rFonts w:ascii="Arial" w:hAnsi="Arial" w:cs="Arial"/>
                <w:bCs/>
                <w:sz w:val="22"/>
                <w:szCs w:val="22"/>
              </w:rPr>
              <w:t xml:space="preserve"> or tourism</w:t>
            </w:r>
            <w:r w:rsidRPr="00402A52">
              <w:rPr>
                <w:rFonts w:ascii="Arial" w:hAnsi="Arial" w:cs="Arial"/>
                <w:sz w:val="22"/>
                <w:szCs w:val="22"/>
              </w:rPr>
              <w:t xml:space="preserve"> environment.</w:t>
            </w:r>
          </w:p>
          <w:p w14:paraId="58C8C9F8" w14:textId="0627EAD7" w:rsidR="002539A5" w:rsidRPr="00402A52" w:rsidRDefault="002539A5" w:rsidP="00EB3BD2">
            <w:pPr>
              <w:pStyle w:val="DefaultText"/>
              <w:numPr>
                <w:ilvl w:val="0"/>
                <w:numId w:val="16"/>
              </w:numPr>
              <w:rPr>
                <w:rFonts w:ascii="Arial" w:hAnsi="Arial" w:cs="Arial"/>
                <w:b/>
                <w:sz w:val="22"/>
                <w:szCs w:val="22"/>
              </w:rPr>
            </w:pPr>
            <w:r w:rsidRPr="00402A52">
              <w:rPr>
                <w:rFonts w:ascii="Arial" w:hAnsi="Arial" w:cs="Arial"/>
                <w:sz w:val="22"/>
                <w:szCs w:val="22"/>
              </w:rPr>
              <w:t>Knowled</w:t>
            </w:r>
            <w:r w:rsidR="005278A9">
              <w:rPr>
                <w:rFonts w:ascii="Arial" w:hAnsi="Arial" w:cs="Arial"/>
                <w:sz w:val="22"/>
                <w:szCs w:val="22"/>
              </w:rPr>
              <w:t>g</w:t>
            </w:r>
            <w:r w:rsidRPr="00402A52">
              <w:rPr>
                <w:rFonts w:ascii="Arial" w:hAnsi="Arial" w:cs="Arial"/>
                <w:sz w:val="22"/>
                <w:szCs w:val="22"/>
              </w:rPr>
              <w:t xml:space="preserve">e of </w:t>
            </w:r>
            <w:proofErr w:type="gramStart"/>
            <w:r w:rsidRPr="00402A52">
              <w:rPr>
                <w:rFonts w:ascii="Arial" w:hAnsi="Arial" w:cs="Arial"/>
                <w:sz w:val="22"/>
                <w:szCs w:val="22"/>
              </w:rPr>
              <w:t>particular issues</w:t>
            </w:r>
            <w:proofErr w:type="gramEnd"/>
            <w:r w:rsidRPr="00402A52">
              <w:rPr>
                <w:rFonts w:ascii="Arial" w:hAnsi="Arial" w:cs="Arial"/>
                <w:sz w:val="22"/>
                <w:szCs w:val="22"/>
              </w:rPr>
              <w:t xml:space="preserve"> related to working with the public and running services in historic buildings.</w:t>
            </w:r>
          </w:p>
          <w:p w14:paraId="2BF2DBCD" w14:textId="31650CB3" w:rsidR="00EB3BD2" w:rsidRPr="001627CF" w:rsidRDefault="001430D9" w:rsidP="001627CF">
            <w:pPr>
              <w:pStyle w:val="DefaultText"/>
              <w:numPr>
                <w:ilvl w:val="0"/>
                <w:numId w:val="16"/>
              </w:numPr>
              <w:rPr>
                <w:rFonts w:ascii="Arial" w:hAnsi="Arial" w:cs="Arial"/>
                <w:sz w:val="22"/>
                <w:szCs w:val="22"/>
              </w:rPr>
            </w:pPr>
            <w:r w:rsidRPr="001430D9">
              <w:rPr>
                <w:rFonts w:ascii="Arial" w:hAnsi="Arial" w:cs="Arial"/>
                <w:sz w:val="22"/>
                <w:szCs w:val="22"/>
              </w:rPr>
              <w:t>Strong working knowledge of digital platforms, including e-newsletter production, social media management and WordPress.</w:t>
            </w:r>
          </w:p>
          <w:p w14:paraId="35408665" w14:textId="173D3BED" w:rsidR="002539A5" w:rsidRDefault="004761D4" w:rsidP="00402A52">
            <w:pPr>
              <w:pStyle w:val="ListParagraph"/>
              <w:numPr>
                <w:ilvl w:val="0"/>
                <w:numId w:val="16"/>
              </w:numPr>
              <w:contextualSpacing/>
              <w:jc w:val="both"/>
              <w:rPr>
                <w:rFonts w:ascii="Arial" w:hAnsi="Arial" w:cs="Arial"/>
                <w:sz w:val="22"/>
                <w:szCs w:val="22"/>
              </w:rPr>
            </w:pPr>
            <w:r w:rsidRPr="00402A52">
              <w:rPr>
                <w:rFonts w:ascii="Arial" w:hAnsi="Arial" w:cs="Arial"/>
                <w:sz w:val="22"/>
                <w:szCs w:val="22"/>
              </w:rPr>
              <w:t xml:space="preserve">Thorough understanding gained through </w:t>
            </w:r>
            <w:r w:rsidR="00A807CA">
              <w:rPr>
                <w:rFonts w:ascii="Arial" w:hAnsi="Arial" w:cs="Arial"/>
                <w:sz w:val="22"/>
                <w:szCs w:val="22"/>
              </w:rPr>
              <w:t>use</w:t>
            </w:r>
            <w:r w:rsidRPr="00402A52">
              <w:rPr>
                <w:rFonts w:ascii="Arial" w:hAnsi="Arial" w:cs="Arial"/>
                <w:sz w:val="22"/>
                <w:szCs w:val="22"/>
              </w:rPr>
              <w:t xml:space="preserve"> of Marketing tools and techniques </w:t>
            </w:r>
          </w:p>
          <w:p w14:paraId="345FAB17" w14:textId="24ABAE16" w:rsidR="00A807CA" w:rsidRPr="001627CF" w:rsidRDefault="00A807CA" w:rsidP="00A807CA">
            <w:pPr>
              <w:pStyle w:val="ListParagraph"/>
              <w:contextualSpacing/>
              <w:jc w:val="both"/>
              <w:rPr>
                <w:rFonts w:ascii="Arial" w:hAnsi="Arial" w:cs="Arial"/>
                <w:sz w:val="22"/>
                <w:szCs w:val="22"/>
              </w:rPr>
            </w:pPr>
          </w:p>
        </w:tc>
      </w:tr>
      <w:tr w:rsidR="002539A5" w:rsidRPr="007A6D09" w14:paraId="502B88AB" w14:textId="77777777" w:rsidTr="007A6D09">
        <w:tc>
          <w:tcPr>
            <w:tcW w:w="2284" w:type="dxa"/>
          </w:tcPr>
          <w:p w14:paraId="2F20204C" w14:textId="77777777" w:rsidR="002539A5" w:rsidRPr="007A6D09" w:rsidRDefault="002539A5" w:rsidP="0052662F">
            <w:pPr>
              <w:pStyle w:val="DefaultText"/>
              <w:rPr>
                <w:rFonts w:ascii="Arial" w:hAnsi="Arial" w:cs="Arial"/>
                <w:b/>
                <w:sz w:val="22"/>
                <w:szCs w:val="22"/>
              </w:rPr>
            </w:pPr>
            <w:r w:rsidRPr="007A6D09">
              <w:rPr>
                <w:rFonts w:ascii="Arial" w:hAnsi="Arial" w:cs="Arial"/>
                <w:b/>
                <w:sz w:val="22"/>
                <w:szCs w:val="22"/>
              </w:rPr>
              <w:t>Experience</w:t>
            </w:r>
          </w:p>
        </w:tc>
        <w:tc>
          <w:tcPr>
            <w:tcW w:w="6210" w:type="dxa"/>
          </w:tcPr>
          <w:p w14:paraId="2F4BB05E" w14:textId="35416E2D" w:rsidR="004761D4" w:rsidRPr="00402A52" w:rsidRDefault="004761D4" w:rsidP="00402A52">
            <w:pPr>
              <w:numPr>
                <w:ilvl w:val="0"/>
                <w:numId w:val="16"/>
              </w:numPr>
              <w:rPr>
                <w:rFonts w:ascii="Arial" w:hAnsi="Arial" w:cs="Arial"/>
                <w:sz w:val="22"/>
                <w:szCs w:val="22"/>
              </w:rPr>
            </w:pPr>
            <w:r w:rsidRPr="00402A52">
              <w:rPr>
                <w:rFonts w:ascii="Arial" w:hAnsi="Arial" w:cs="Arial"/>
                <w:sz w:val="22"/>
                <w:szCs w:val="22"/>
              </w:rPr>
              <w:t xml:space="preserve">Proven experience of working in a busy office /administrative environment </w:t>
            </w:r>
          </w:p>
          <w:p w14:paraId="20E51835" w14:textId="23B8383C" w:rsidR="002539A5" w:rsidRPr="00402A52" w:rsidRDefault="002539A5" w:rsidP="00402A52">
            <w:pPr>
              <w:numPr>
                <w:ilvl w:val="0"/>
                <w:numId w:val="16"/>
              </w:numPr>
              <w:rPr>
                <w:rFonts w:ascii="Arial" w:hAnsi="Arial" w:cs="Arial"/>
                <w:sz w:val="22"/>
                <w:szCs w:val="22"/>
              </w:rPr>
            </w:pPr>
            <w:r w:rsidRPr="00402A52">
              <w:rPr>
                <w:rFonts w:ascii="Arial" w:hAnsi="Arial" w:cs="Arial"/>
                <w:sz w:val="22"/>
                <w:szCs w:val="22"/>
              </w:rPr>
              <w:t xml:space="preserve">Experience in researching, creating, writing and producing creative engaging content. </w:t>
            </w:r>
          </w:p>
          <w:p w14:paraId="570BA941" w14:textId="77777777" w:rsidR="0080198D" w:rsidRDefault="0080198D" w:rsidP="00402A52">
            <w:pPr>
              <w:numPr>
                <w:ilvl w:val="0"/>
                <w:numId w:val="16"/>
              </w:numPr>
              <w:rPr>
                <w:rFonts w:ascii="Arial" w:hAnsi="Arial" w:cs="Arial"/>
                <w:sz w:val="22"/>
                <w:szCs w:val="22"/>
              </w:rPr>
            </w:pPr>
            <w:r w:rsidRPr="0080198D">
              <w:rPr>
                <w:rFonts w:ascii="Arial" w:hAnsi="Arial" w:cs="Arial"/>
                <w:sz w:val="22"/>
                <w:szCs w:val="22"/>
              </w:rPr>
              <w:t>Experience in editing and preparing visual content, including images and video, for use across social media, websites and other digital platforms.</w:t>
            </w:r>
          </w:p>
          <w:p w14:paraId="60C081CB" w14:textId="41E05AE4" w:rsidR="002539A5" w:rsidRPr="00402A52" w:rsidRDefault="002539A5" w:rsidP="00402A52">
            <w:pPr>
              <w:numPr>
                <w:ilvl w:val="0"/>
                <w:numId w:val="16"/>
              </w:numPr>
              <w:rPr>
                <w:rFonts w:ascii="Arial" w:hAnsi="Arial" w:cs="Arial"/>
                <w:sz w:val="22"/>
                <w:szCs w:val="22"/>
              </w:rPr>
            </w:pPr>
            <w:r w:rsidRPr="00402A52">
              <w:rPr>
                <w:rFonts w:ascii="Arial" w:hAnsi="Arial" w:cs="Arial"/>
                <w:sz w:val="22"/>
                <w:szCs w:val="22"/>
              </w:rPr>
              <w:t xml:space="preserve">Experience of working with the </w:t>
            </w:r>
            <w:r w:rsidR="00A66D17">
              <w:rPr>
                <w:rFonts w:ascii="Arial" w:hAnsi="Arial" w:cs="Arial"/>
                <w:sz w:val="22"/>
                <w:szCs w:val="22"/>
              </w:rPr>
              <w:t xml:space="preserve">press and </w:t>
            </w:r>
            <w:r w:rsidRPr="00402A52">
              <w:rPr>
                <w:rFonts w:ascii="Arial" w:hAnsi="Arial" w:cs="Arial"/>
                <w:sz w:val="22"/>
                <w:szCs w:val="22"/>
              </w:rPr>
              <w:t>media.</w:t>
            </w:r>
          </w:p>
          <w:p w14:paraId="5440352B" w14:textId="6CCBC77A" w:rsidR="002539A5" w:rsidRPr="00402A52" w:rsidRDefault="002539A5" w:rsidP="00402A52">
            <w:pPr>
              <w:numPr>
                <w:ilvl w:val="0"/>
                <w:numId w:val="16"/>
              </w:numPr>
              <w:rPr>
                <w:rFonts w:ascii="Arial" w:hAnsi="Arial" w:cs="Arial"/>
                <w:sz w:val="22"/>
                <w:szCs w:val="22"/>
              </w:rPr>
            </w:pPr>
            <w:r w:rsidRPr="00402A52">
              <w:rPr>
                <w:rFonts w:ascii="Arial" w:hAnsi="Arial" w:cs="Arial"/>
                <w:sz w:val="22"/>
                <w:szCs w:val="22"/>
              </w:rPr>
              <w:t xml:space="preserve">Experience of </w:t>
            </w:r>
            <w:r w:rsidR="00A260BF">
              <w:rPr>
                <w:rFonts w:ascii="Arial" w:hAnsi="Arial" w:cs="Arial"/>
                <w:sz w:val="22"/>
                <w:szCs w:val="22"/>
              </w:rPr>
              <w:t xml:space="preserve">coordinating </w:t>
            </w:r>
            <w:r w:rsidRPr="00402A52">
              <w:rPr>
                <w:rFonts w:ascii="Arial" w:hAnsi="Arial" w:cs="Arial"/>
                <w:sz w:val="22"/>
                <w:szCs w:val="22"/>
              </w:rPr>
              <w:t xml:space="preserve">filming and photography </w:t>
            </w:r>
            <w:r w:rsidR="00A260BF">
              <w:rPr>
                <w:rFonts w:ascii="Arial" w:hAnsi="Arial" w:cs="Arial"/>
                <w:sz w:val="22"/>
                <w:szCs w:val="22"/>
              </w:rPr>
              <w:t>projects.</w:t>
            </w:r>
          </w:p>
          <w:p w14:paraId="65D90788" w14:textId="77777777" w:rsidR="002539A5" w:rsidRDefault="002539A5" w:rsidP="00402A52">
            <w:pPr>
              <w:numPr>
                <w:ilvl w:val="0"/>
                <w:numId w:val="16"/>
              </w:numPr>
              <w:rPr>
                <w:rFonts w:ascii="Arial" w:hAnsi="Arial" w:cs="Arial"/>
                <w:sz w:val="22"/>
                <w:szCs w:val="22"/>
                <w:lang w:val="en" w:eastAsia="en-GB"/>
              </w:rPr>
            </w:pPr>
            <w:r w:rsidRPr="00402A52">
              <w:rPr>
                <w:rFonts w:ascii="Arial" w:hAnsi="Arial" w:cs="Arial"/>
                <w:sz w:val="22"/>
                <w:szCs w:val="22"/>
                <w:lang w:val="en" w:eastAsia="en-GB"/>
              </w:rPr>
              <w:t>Experience of using web and social media analytics to monitor performance and on-line campaigns</w:t>
            </w:r>
          </w:p>
          <w:p w14:paraId="5202CAD1" w14:textId="77777777" w:rsidR="002539A5" w:rsidRPr="00402A52" w:rsidRDefault="002539A5" w:rsidP="00C35B84">
            <w:pPr>
              <w:ind w:left="720"/>
              <w:rPr>
                <w:rFonts w:ascii="Arial" w:hAnsi="Arial" w:cs="Arial"/>
                <w:b/>
                <w:sz w:val="22"/>
                <w:szCs w:val="22"/>
              </w:rPr>
            </w:pPr>
          </w:p>
        </w:tc>
      </w:tr>
      <w:tr w:rsidR="002539A5" w:rsidRPr="007A6D09" w14:paraId="072A01E7" w14:textId="77777777" w:rsidTr="007A6D09">
        <w:tc>
          <w:tcPr>
            <w:tcW w:w="2284" w:type="dxa"/>
          </w:tcPr>
          <w:p w14:paraId="3126F2AC" w14:textId="77777777" w:rsidR="002539A5" w:rsidRPr="007A6D09" w:rsidRDefault="002539A5" w:rsidP="0052662F">
            <w:pPr>
              <w:pStyle w:val="DefaultText"/>
              <w:rPr>
                <w:rFonts w:ascii="Arial" w:hAnsi="Arial" w:cs="Arial"/>
                <w:b/>
                <w:sz w:val="22"/>
                <w:szCs w:val="22"/>
              </w:rPr>
            </w:pPr>
            <w:r w:rsidRPr="007A6D09">
              <w:rPr>
                <w:rFonts w:ascii="Arial" w:hAnsi="Arial" w:cs="Arial"/>
                <w:b/>
                <w:sz w:val="22"/>
                <w:szCs w:val="22"/>
              </w:rPr>
              <w:t>Skills/Abilities</w:t>
            </w:r>
          </w:p>
          <w:p w14:paraId="3E386F33" w14:textId="77777777" w:rsidR="002539A5" w:rsidRPr="007A6D09" w:rsidRDefault="002539A5" w:rsidP="0052662F">
            <w:pPr>
              <w:pStyle w:val="DefaultText"/>
              <w:rPr>
                <w:rFonts w:ascii="Arial" w:hAnsi="Arial" w:cs="Arial"/>
                <w:sz w:val="22"/>
                <w:szCs w:val="22"/>
              </w:rPr>
            </w:pPr>
          </w:p>
          <w:p w14:paraId="160ED2A5" w14:textId="77777777" w:rsidR="002539A5" w:rsidRPr="007A6D09" w:rsidRDefault="002539A5" w:rsidP="0052662F">
            <w:pPr>
              <w:pStyle w:val="DefaultText"/>
              <w:rPr>
                <w:rFonts w:ascii="Arial" w:hAnsi="Arial" w:cs="Arial"/>
                <w:sz w:val="22"/>
                <w:szCs w:val="22"/>
              </w:rPr>
            </w:pPr>
          </w:p>
          <w:p w14:paraId="51B3B29F" w14:textId="77777777" w:rsidR="002539A5" w:rsidRPr="007A6D09" w:rsidRDefault="002539A5" w:rsidP="0052662F">
            <w:pPr>
              <w:pStyle w:val="DefaultText"/>
              <w:rPr>
                <w:rFonts w:ascii="Arial" w:hAnsi="Arial" w:cs="Arial"/>
                <w:sz w:val="22"/>
                <w:szCs w:val="22"/>
              </w:rPr>
            </w:pPr>
          </w:p>
          <w:p w14:paraId="75D85DD1" w14:textId="77777777" w:rsidR="002539A5" w:rsidRPr="007A6D09" w:rsidRDefault="002539A5" w:rsidP="0052662F">
            <w:pPr>
              <w:pStyle w:val="DefaultText"/>
              <w:rPr>
                <w:rFonts w:ascii="Arial" w:hAnsi="Arial" w:cs="Arial"/>
                <w:sz w:val="22"/>
                <w:szCs w:val="22"/>
              </w:rPr>
            </w:pPr>
          </w:p>
          <w:p w14:paraId="089415E3" w14:textId="77777777" w:rsidR="002539A5" w:rsidRPr="007A6D09" w:rsidRDefault="002539A5" w:rsidP="0052662F">
            <w:pPr>
              <w:pStyle w:val="DefaultText"/>
              <w:rPr>
                <w:rFonts w:ascii="Arial" w:hAnsi="Arial" w:cs="Arial"/>
                <w:sz w:val="22"/>
                <w:szCs w:val="22"/>
              </w:rPr>
            </w:pPr>
          </w:p>
          <w:p w14:paraId="34185BCA" w14:textId="77777777" w:rsidR="002539A5" w:rsidRPr="007A6D09" w:rsidRDefault="002539A5" w:rsidP="0052662F">
            <w:pPr>
              <w:pStyle w:val="DefaultText"/>
              <w:rPr>
                <w:rFonts w:ascii="Arial" w:hAnsi="Arial" w:cs="Arial"/>
                <w:sz w:val="22"/>
                <w:szCs w:val="22"/>
              </w:rPr>
            </w:pPr>
          </w:p>
        </w:tc>
        <w:tc>
          <w:tcPr>
            <w:tcW w:w="6210" w:type="dxa"/>
          </w:tcPr>
          <w:p w14:paraId="7B0E28B0" w14:textId="77777777" w:rsidR="00402A52" w:rsidRPr="00402A52" w:rsidRDefault="00402A52" w:rsidP="00402A52">
            <w:pPr>
              <w:pStyle w:val="ListParagraph"/>
              <w:numPr>
                <w:ilvl w:val="0"/>
                <w:numId w:val="16"/>
              </w:numPr>
              <w:contextualSpacing/>
              <w:jc w:val="both"/>
              <w:rPr>
                <w:rFonts w:ascii="Arial" w:hAnsi="Arial" w:cs="Arial"/>
                <w:color w:val="000000"/>
                <w:sz w:val="22"/>
                <w:szCs w:val="22"/>
                <w:lang w:val="en" w:eastAsia="en-GB"/>
              </w:rPr>
            </w:pPr>
            <w:r w:rsidRPr="00402A52">
              <w:rPr>
                <w:rFonts w:ascii="Arial" w:hAnsi="Arial" w:cs="Arial"/>
                <w:sz w:val="22"/>
                <w:szCs w:val="22"/>
              </w:rPr>
              <w:t>A results focused approach with the ability to prioritise initiatives based on impact to the business and the bottom line.</w:t>
            </w:r>
          </w:p>
          <w:p w14:paraId="693BD9E7" w14:textId="77777777" w:rsidR="00402A52" w:rsidRPr="00402A52" w:rsidRDefault="00402A52" w:rsidP="00402A52">
            <w:pPr>
              <w:pStyle w:val="ListParagraph"/>
              <w:numPr>
                <w:ilvl w:val="0"/>
                <w:numId w:val="16"/>
              </w:numPr>
              <w:contextualSpacing/>
              <w:jc w:val="both"/>
              <w:rPr>
                <w:rFonts w:ascii="Arial" w:hAnsi="Arial" w:cs="Arial"/>
                <w:color w:val="000000"/>
                <w:sz w:val="22"/>
                <w:szCs w:val="22"/>
                <w:lang w:val="en" w:eastAsia="en-GB"/>
              </w:rPr>
            </w:pPr>
            <w:r w:rsidRPr="00402A52">
              <w:rPr>
                <w:rFonts w:ascii="Arial" w:hAnsi="Arial" w:cs="Arial"/>
                <w:color w:val="000000"/>
                <w:sz w:val="22"/>
                <w:szCs w:val="22"/>
                <w:lang w:val="en" w:eastAsia="en-GB"/>
              </w:rPr>
              <w:t>Good project management skills with the ability to work on multiple projects simultaneously, while adhering to deadlines and established timeframes</w:t>
            </w:r>
          </w:p>
          <w:p w14:paraId="38235766" w14:textId="77777777" w:rsidR="00402A52" w:rsidRPr="00402A52" w:rsidRDefault="00402A52" w:rsidP="00402A52">
            <w:pPr>
              <w:pStyle w:val="ListParagraph"/>
              <w:numPr>
                <w:ilvl w:val="0"/>
                <w:numId w:val="16"/>
              </w:numPr>
              <w:contextualSpacing/>
              <w:rPr>
                <w:rFonts w:ascii="Arial" w:hAnsi="Arial" w:cs="Arial"/>
                <w:snapToGrid w:val="0"/>
                <w:sz w:val="22"/>
                <w:szCs w:val="22"/>
              </w:rPr>
            </w:pPr>
            <w:r w:rsidRPr="00402A52">
              <w:rPr>
                <w:rFonts w:ascii="Arial" w:hAnsi="Arial" w:cs="Arial"/>
                <w:snapToGrid w:val="0"/>
                <w:sz w:val="22"/>
                <w:szCs w:val="22"/>
              </w:rPr>
              <w:t>Ability to work under pressure, meet deadlines and have realistic appreciation of what can be achieved over the timescale, including overcoming key barriers and management of risks.</w:t>
            </w:r>
          </w:p>
          <w:p w14:paraId="3303C7AB" w14:textId="77777777" w:rsidR="00402A52" w:rsidRPr="00402A52" w:rsidRDefault="00402A52" w:rsidP="00402A52">
            <w:pPr>
              <w:pStyle w:val="ListParagraph"/>
              <w:numPr>
                <w:ilvl w:val="0"/>
                <w:numId w:val="16"/>
              </w:numPr>
              <w:contextualSpacing/>
              <w:rPr>
                <w:rFonts w:ascii="Arial" w:hAnsi="Arial" w:cs="Arial"/>
                <w:snapToGrid w:val="0"/>
                <w:sz w:val="22"/>
                <w:szCs w:val="22"/>
              </w:rPr>
            </w:pPr>
            <w:r w:rsidRPr="00402A52">
              <w:rPr>
                <w:rFonts w:ascii="Arial" w:hAnsi="Arial" w:cs="Arial"/>
                <w:snapToGrid w:val="0"/>
                <w:sz w:val="22"/>
                <w:szCs w:val="22"/>
              </w:rPr>
              <w:t>Ability to promote a mutually supportive and collaborative team working style.</w:t>
            </w:r>
          </w:p>
          <w:p w14:paraId="3BEC2503" w14:textId="77777777" w:rsidR="002539A5" w:rsidRDefault="00402A52" w:rsidP="00402A52">
            <w:pPr>
              <w:numPr>
                <w:ilvl w:val="0"/>
                <w:numId w:val="16"/>
              </w:numPr>
              <w:rPr>
                <w:rFonts w:ascii="Arial" w:hAnsi="Arial" w:cs="Arial"/>
                <w:sz w:val="22"/>
                <w:szCs w:val="22"/>
              </w:rPr>
            </w:pPr>
            <w:r w:rsidRPr="00402A52">
              <w:rPr>
                <w:rFonts w:ascii="Arial" w:hAnsi="Arial" w:cs="Arial"/>
                <w:sz w:val="22"/>
                <w:szCs w:val="22"/>
              </w:rPr>
              <w:lastRenderedPageBreak/>
              <w:t>Excellent communication skills with an ability to communicate with people on all levels both inside and outside the organisation</w:t>
            </w:r>
            <w:r w:rsidR="00C35B84">
              <w:rPr>
                <w:rFonts w:ascii="Arial" w:hAnsi="Arial" w:cs="Arial"/>
                <w:sz w:val="22"/>
                <w:szCs w:val="22"/>
              </w:rPr>
              <w:t>.</w:t>
            </w:r>
          </w:p>
          <w:p w14:paraId="1C2D0BCA" w14:textId="199F1C2A" w:rsidR="00C35B84" w:rsidRPr="001627CF" w:rsidRDefault="00C35B84" w:rsidP="00C35B84">
            <w:pPr>
              <w:ind w:left="720"/>
              <w:rPr>
                <w:rFonts w:ascii="Arial" w:hAnsi="Arial" w:cs="Arial"/>
                <w:sz w:val="22"/>
                <w:szCs w:val="22"/>
              </w:rPr>
            </w:pPr>
          </w:p>
        </w:tc>
      </w:tr>
      <w:tr w:rsidR="002539A5" w:rsidRPr="007A6D09" w14:paraId="5E04C89F" w14:textId="77777777" w:rsidTr="007A6D09">
        <w:tc>
          <w:tcPr>
            <w:tcW w:w="2284" w:type="dxa"/>
          </w:tcPr>
          <w:p w14:paraId="7197B343" w14:textId="77777777" w:rsidR="002539A5" w:rsidRPr="007A6D09" w:rsidRDefault="002539A5" w:rsidP="0052662F">
            <w:pPr>
              <w:pStyle w:val="DefaultText"/>
              <w:rPr>
                <w:rFonts w:ascii="Arial" w:hAnsi="Arial" w:cs="Arial"/>
                <w:b/>
                <w:sz w:val="22"/>
                <w:szCs w:val="22"/>
              </w:rPr>
            </w:pPr>
            <w:r w:rsidRPr="007A6D09">
              <w:rPr>
                <w:rFonts w:ascii="Arial" w:hAnsi="Arial" w:cs="Arial"/>
                <w:b/>
                <w:sz w:val="22"/>
                <w:szCs w:val="22"/>
              </w:rPr>
              <w:lastRenderedPageBreak/>
              <w:t xml:space="preserve">Equalities </w:t>
            </w:r>
          </w:p>
        </w:tc>
        <w:tc>
          <w:tcPr>
            <w:tcW w:w="6210" w:type="dxa"/>
          </w:tcPr>
          <w:p w14:paraId="6A19A3F4" w14:textId="77777777" w:rsidR="002539A5" w:rsidRPr="00C35B84" w:rsidRDefault="00C73861" w:rsidP="00402A52">
            <w:pPr>
              <w:pStyle w:val="DefaultText"/>
              <w:numPr>
                <w:ilvl w:val="0"/>
                <w:numId w:val="16"/>
              </w:numPr>
              <w:rPr>
                <w:rFonts w:ascii="Arial" w:hAnsi="Arial" w:cs="Arial"/>
                <w:b/>
                <w:sz w:val="22"/>
                <w:szCs w:val="22"/>
              </w:rPr>
            </w:pPr>
            <w:r w:rsidRPr="00402A52">
              <w:rPr>
                <w:rFonts w:ascii="Arial" w:hAnsi="Arial" w:cs="Arial"/>
                <w:snapToGrid w:val="0"/>
                <w:sz w:val="22"/>
                <w:szCs w:val="22"/>
              </w:rPr>
              <w:t>To uphold and carry out the duties of the post with due regard to RPMT’s Equalities and Equality in Employment Policies.</w:t>
            </w:r>
          </w:p>
          <w:p w14:paraId="17E8EE25" w14:textId="615B8608" w:rsidR="00C35B84" w:rsidRPr="00402A52" w:rsidRDefault="00C35B84" w:rsidP="00C35B84">
            <w:pPr>
              <w:pStyle w:val="DefaultText"/>
              <w:ind w:left="720"/>
              <w:rPr>
                <w:rFonts w:ascii="Arial" w:hAnsi="Arial" w:cs="Arial"/>
                <w:b/>
                <w:sz w:val="22"/>
                <w:szCs w:val="22"/>
              </w:rPr>
            </w:pPr>
          </w:p>
        </w:tc>
      </w:tr>
      <w:tr w:rsidR="007A6D09" w:rsidRPr="007A6D09" w14:paraId="00F4843F" w14:textId="77777777" w:rsidTr="007A6D09">
        <w:tc>
          <w:tcPr>
            <w:tcW w:w="2284" w:type="dxa"/>
          </w:tcPr>
          <w:p w14:paraId="0778FC6F" w14:textId="6BF15F13" w:rsidR="007A6D09" w:rsidRPr="007A6D09" w:rsidRDefault="007A6D09" w:rsidP="0052662F">
            <w:pPr>
              <w:pStyle w:val="DefaultText"/>
              <w:rPr>
                <w:rFonts w:ascii="Arial" w:hAnsi="Arial" w:cs="Arial"/>
                <w:b/>
                <w:sz w:val="22"/>
                <w:szCs w:val="22"/>
              </w:rPr>
            </w:pPr>
            <w:r w:rsidRPr="007A6D09">
              <w:rPr>
                <w:rFonts w:ascii="Arial" w:hAnsi="Arial" w:cs="Arial"/>
                <w:b/>
                <w:sz w:val="22"/>
                <w:szCs w:val="22"/>
              </w:rPr>
              <w:t>Other Requirements</w:t>
            </w:r>
          </w:p>
        </w:tc>
        <w:tc>
          <w:tcPr>
            <w:tcW w:w="6210" w:type="dxa"/>
          </w:tcPr>
          <w:p w14:paraId="529FD4FB" w14:textId="77777777" w:rsidR="007A6D09" w:rsidRPr="00402A52" w:rsidRDefault="007A6D09" w:rsidP="00402A52">
            <w:pPr>
              <w:pStyle w:val="DefaultText"/>
              <w:numPr>
                <w:ilvl w:val="0"/>
                <w:numId w:val="16"/>
              </w:numPr>
              <w:rPr>
                <w:rFonts w:ascii="Arial" w:hAnsi="Arial" w:cs="Arial"/>
                <w:snapToGrid w:val="0"/>
                <w:sz w:val="22"/>
                <w:szCs w:val="22"/>
              </w:rPr>
            </w:pPr>
            <w:r w:rsidRPr="00402A52">
              <w:rPr>
                <w:rFonts w:ascii="Arial" w:hAnsi="Arial" w:cs="Arial"/>
                <w:snapToGrid w:val="0"/>
                <w:sz w:val="22"/>
                <w:szCs w:val="22"/>
              </w:rPr>
              <w:t>Commitment to understanding current Health and Safety legislation as it applies to the area of policy and practice as it applies in their area of work.</w:t>
            </w:r>
          </w:p>
          <w:p w14:paraId="58BA7BB2" w14:textId="77777777" w:rsidR="007A6D09" w:rsidRPr="00402A52" w:rsidRDefault="007A6D09" w:rsidP="00402A52">
            <w:pPr>
              <w:pStyle w:val="DefaultText"/>
              <w:numPr>
                <w:ilvl w:val="0"/>
                <w:numId w:val="16"/>
              </w:numPr>
              <w:rPr>
                <w:rFonts w:ascii="Arial" w:hAnsi="Arial" w:cs="Arial"/>
                <w:snapToGrid w:val="0"/>
                <w:sz w:val="22"/>
                <w:szCs w:val="22"/>
              </w:rPr>
            </w:pPr>
            <w:r w:rsidRPr="00402A52">
              <w:rPr>
                <w:rFonts w:ascii="Arial" w:hAnsi="Arial" w:cs="Arial"/>
                <w:snapToGrid w:val="0"/>
                <w:sz w:val="22"/>
                <w:szCs w:val="22"/>
              </w:rPr>
              <w:t>Ability to manage and adhere to Health and Safety Policy, practices and instructions.</w:t>
            </w:r>
          </w:p>
          <w:p w14:paraId="052845B1" w14:textId="77777777" w:rsidR="007A6D09" w:rsidRPr="00402A52" w:rsidRDefault="007A6D09" w:rsidP="00402A52">
            <w:pPr>
              <w:pStyle w:val="DefaultText"/>
              <w:numPr>
                <w:ilvl w:val="0"/>
                <w:numId w:val="16"/>
              </w:numPr>
              <w:rPr>
                <w:rFonts w:ascii="Arial" w:hAnsi="Arial" w:cs="Arial"/>
                <w:snapToGrid w:val="0"/>
                <w:sz w:val="22"/>
                <w:szCs w:val="22"/>
              </w:rPr>
            </w:pPr>
            <w:r w:rsidRPr="00402A52">
              <w:rPr>
                <w:rFonts w:ascii="Arial" w:hAnsi="Arial" w:cs="Arial"/>
                <w:snapToGrid w:val="0"/>
                <w:sz w:val="22"/>
                <w:szCs w:val="22"/>
              </w:rPr>
              <w:t xml:space="preserve">Awareness of the need to identify and manage hazards </w:t>
            </w:r>
            <w:proofErr w:type="gramStart"/>
            <w:r w:rsidRPr="00402A52">
              <w:rPr>
                <w:rFonts w:ascii="Arial" w:hAnsi="Arial" w:cs="Arial"/>
                <w:snapToGrid w:val="0"/>
                <w:sz w:val="22"/>
                <w:szCs w:val="22"/>
              </w:rPr>
              <w:t>in the area of</w:t>
            </w:r>
            <w:proofErr w:type="gramEnd"/>
            <w:r w:rsidRPr="00402A52">
              <w:rPr>
                <w:rFonts w:ascii="Arial" w:hAnsi="Arial" w:cs="Arial"/>
                <w:snapToGrid w:val="0"/>
                <w:sz w:val="22"/>
                <w:szCs w:val="22"/>
              </w:rPr>
              <w:t xml:space="preserve"> responsibility and the ability to contribute to an assessment and management of the associated risks.</w:t>
            </w:r>
          </w:p>
          <w:p w14:paraId="79388957" w14:textId="77777777" w:rsidR="007A6D09" w:rsidRDefault="007A6D09" w:rsidP="00402A52">
            <w:pPr>
              <w:pStyle w:val="DefaultText"/>
              <w:numPr>
                <w:ilvl w:val="0"/>
                <w:numId w:val="16"/>
              </w:numPr>
              <w:rPr>
                <w:rFonts w:ascii="Arial" w:hAnsi="Arial" w:cs="Arial"/>
                <w:snapToGrid w:val="0"/>
                <w:sz w:val="22"/>
                <w:szCs w:val="22"/>
              </w:rPr>
            </w:pPr>
            <w:r w:rsidRPr="00402A52">
              <w:rPr>
                <w:rFonts w:ascii="Arial" w:hAnsi="Arial" w:cs="Arial"/>
                <w:snapToGrid w:val="0"/>
                <w:sz w:val="22"/>
                <w:szCs w:val="22"/>
              </w:rPr>
              <w:t>Commitment to continuing professional development and a willingness to learn.</w:t>
            </w:r>
          </w:p>
          <w:p w14:paraId="4778D0F1" w14:textId="14C3F057" w:rsidR="001627CF" w:rsidRPr="00402A52" w:rsidRDefault="001627CF" w:rsidP="00402A52">
            <w:pPr>
              <w:pStyle w:val="DefaultText"/>
              <w:numPr>
                <w:ilvl w:val="0"/>
                <w:numId w:val="16"/>
              </w:numPr>
              <w:rPr>
                <w:rFonts w:ascii="Arial" w:hAnsi="Arial" w:cs="Arial"/>
                <w:snapToGrid w:val="0"/>
                <w:sz w:val="22"/>
                <w:szCs w:val="22"/>
              </w:rPr>
            </w:pPr>
            <w:r>
              <w:rPr>
                <w:rFonts w:ascii="Arial" w:hAnsi="Arial" w:cs="Arial"/>
                <w:snapToGrid w:val="0"/>
                <w:sz w:val="22"/>
                <w:szCs w:val="22"/>
              </w:rPr>
              <w:t xml:space="preserve">Requirement to work evenings and weekends </w:t>
            </w:r>
          </w:p>
        </w:tc>
      </w:tr>
    </w:tbl>
    <w:p w14:paraId="78916B07" w14:textId="77777777" w:rsidR="002539A5" w:rsidRPr="007A6D09" w:rsidRDefault="002539A5" w:rsidP="002539A5">
      <w:pPr>
        <w:pStyle w:val="DefaultText"/>
        <w:rPr>
          <w:rFonts w:ascii="Arial" w:hAnsi="Arial" w:cs="Arial"/>
          <w:b/>
          <w:sz w:val="22"/>
          <w:szCs w:val="22"/>
        </w:rPr>
      </w:pPr>
    </w:p>
    <w:p w14:paraId="7DC3E1A0" w14:textId="77777777" w:rsidR="009D558E" w:rsidRPr="007A6D09" w:rsidRDefault="009D558E">
      <w:pPr>
        <w:rPr>
          <w:rFonts w:ascii="Arial" w:hAnsi="Arial" w:cs="Arial"/>
          <w:sz w:val="22"/>
          <w:szCs w:val="22"/>
        </w:rPr>
      </w:pPr>
    </w:p>
    <w:sectPr w:rsidR="009D558E" w:rsidRPr="007A6D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222"/>
    <w:multiLevelType w:val="hybridMultilevel"/>
    <w:tmpl w:val="966AF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05D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65B87"/>
    <w:multiLevelType w:val="hybridMultilevel"/>
    <w:tmpl w:val="0B54E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2462C"/>
    <w:multiLevelType w:val="hybridMultilevel"/>
    <w:tmpl w:val="98F461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4027C9"/>
    <w:multiLevelType w:val="hybridMultilevel"/>
    <w:tmpl w:val="17C0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63B55"/>
    <w:multiLevelType w:val="hybridMultilevel"/>
    <w:tmpl w:val="B6767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10700"/>
    <w:multiLevelType w:val="hybridMultilevel"/>
    <w:tmpl w:val="618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B6471"/>
    <w:multiLevelType w:val="hybridMultilevel"/>
    <w:tmpl w:val="2BF2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633D8"/>
    <w:multiLevelType w:val="hybridMultilevel"/>
    <w:tmpl w:val="7E92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10B6B"/>
    <w:multiLevelType w:val="hybridMultilevel"/>
    <w:tmpl w:val="6096DA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BA055F"/>
    <w:multiLevelType w:val="hybridMultilevel"/>
    <w:tmpl w:val="B614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06DCD"/>
    <w:multiLevelType w:val="hybridMultilevel"/>
    <w:tmpl w:val="1D222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2031C"/>
    <w:multiLevelType w:val="hybridMultilevel"/>
    <w:tmpl w:val="22F699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7E1556"/>
    <w:multiLevelType w:val="hybridMultilevel"/>
    <w:tmpl w:val="451803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A56112"/>
    <w:multiLevelType w:val="hybridMultilevel"/>
    <w:tmpl w:val="54128982"/>
    <w:lvl w:ilvl="0" w:tplc="FFFFFFFF">
      <w:start w:val="1"/>
      <w:numFmt w:val="bullet"/>
      <w:lvlText w:val=""/>
      <w:lvlJc w:val="left"/>
      <w:pPr>
        <w:tabs>
          <w:tab w:val="num" w:pos="351"/>
        </w:tabs>
        <w:ind w:left="351" w:hanging="363"/>
      </w:pPr>
      <w:rPr>
        <w:rFonts w:ascii="Symbol" w:hAnsi="Symbol" w:hint="default"/>
      </w:rPr>
    </w:lvl>
    <w:lvl w:ilvl="1" w:tplc="FFFFFFFF" w:tentative="1">
      <w:start w:val="1"/>
      <w:numFmt w:val="bullet"/>
      <w:lvlText w:val="o"/>
      <w:lvlJc w:val="left"/>
      <w:pPr>
        <w:tabs>
          <w:tab w:val="num" w:pos="1071"/>
        </w:tabs>
        <w:ind w:left="1071" w:hanging="360"/>
      </w:pPr>
      <w:rPr>
        <w:rFonts w:ascii="Courier New" w:hAnsi="Courier New" w:hint="default"/>
      </w:rPr>
    </w:lvl>
    <w:lvl w:ilvl="2" w:tplc="FFFFFFFF" w:tentative="1">
      <w:start w:val="1"/>
      <w:numFmt w:val="bullet"/>
      <w:lvlText w:val=""/>
      <w:lvlJc w:val="left"/>
      <w:pPr>
        <w:tabs>
          <w:tab w:val="num" w:pos="1791"/>
        </w:tabs>
        <w:ind w:left="1791" w:hanging="360"/>
      </w:pPr>
      <w:rPr>
        <w:rFonts w:ascii="Wingdings" w:hAnsi="Wingdings" w:hint="default"/>
      </w:rPr>
    </w:lvl>
    <w:lvl w:ilvl="3" w:tplc="FFFFFFFF" w:tentative="1">
      <w:start w:val="1"/>
      <w:numFmt w:val="bullet"/>
      <w:lvlText w:val=""/>
      <w:lvlJc w:val="left"/>
      <w:pPr>
        <w:tabs>
          <w:tab w:val="num" w:pos="2511"/>
        </w:tabs>
        <w:ind w:left="2511" w:hanging="360"/>
      </w:pPr>
      <w:rPr>
        <w:rFonts w:ascii="Symbol" w:hAnsi="Symbol" w:hint="default"/>
      </w:rPr>
    </w:lvl>
    <w:lvl w:ilvl="4" w:tplc="FFFFFFFF" w:tentative="1">
      <w:start w:val="1"/>
      <w:numFmt w:val="bullet"/>
      <w:lvlText w:val="o"/>
      <w:lvlJc w:val="left"/>
      <w:pPr>
        <w:tabs>
          <w:tab w:val="num" w:pos="3231"/>
        </w:tabs>
        <w:ind w:left="3231" w:hanging="360"/>
      </w:pPr>
      <w:rPr>
        <w:rFonts w:ascii="Courier New" w:hAnsi="Courier New" w:hint="default"/>
      </w:rPr>
    </w:lvl>
    <w:lvl w:ilvl="5" w:tplc="FFFFFFFF" w:tentative="1">
      <w:start w:val="1"/>
      <w:numFmt w:val="bullet"/>
      <w:lvlText w:val=""/>
      <w:lvlJc w:val="left"/>
      <w:pPr>
        <w:tabs>
          <w:tab w:val="num" w:pos="3951"/>
        </w:tabs>
        <w:ind w:left="3951" w:hanging="360"/>
      </w:pPr>
      <w:rPr>
        <w:rFonts w:ascii="Wingdings" w:hAnsi="Wingdings" w:hint="default"/>
      </w:rPr>
    </w:lvl>
    <w:lvl w:ilvl="6" w:tplc="FFFFFFFF" w:tentative="1">
      <w:start w:val="1"/>
      <w:numFmt w:val="bullet"/>
      <w:lvlText w:val=""/>
      <w:lvlJc w:val="left"/>
      <w:pPr>
        <w:tabs>
          <w:tab w:val="num" w:pos="4671"/>
        </w:tabs>
        <w:ind w:left="4671" w:hanging="360"/>
      </w:pPr>
      <w:rPr>
        <w:rFonts w:ascii="Symbol" w:hAnsi="Symbol" w:hint="default"/>
      </w:rPr>
    </w:lvl>
    <w:lvl w:ilvl="7" w:tplc="FFFFFFFF" w:tentative="1">
      <w:start w:val="1"/>
      <w:numFmt w:val="bullet"/>
      <w:lvlText w:val="o"/>
      <w:lvlJc w:val="left"/>
      <w:pPr>
        <w:tabs>
          <w:tab w:val="num" w:pos="5391"/>
        </w:tabs>
        <w:ind w:left="5391" w:hanging="360"/>
      </w:pPr>
      <w:rPr>
        <w:rFonts w:ascii="Courier New" w:hAnsi="Courier New" w:hint="default"/>
      </w:rPr>
    </w:lvl>
    <w:lvl w:ilvl="8" w:tplc="FFFFFFFF" w:tentative="1">
      <w:start w:val="1"/>
      <w:numFmt w:val="bullet"/>
      <w:lvlText w:val=""/>
      <w:lvlJc w:val="left"/>
      <w:pPr>
        <w:tabs>
          <w:tab w:val="num" w:pos="6111"/>
        </w:tabs>
        <w:ind w:left="6111" w:hanging="360"/>
      </w:pPr>
      <w:rPr>
        <w:rFonts w:ascii="Wingdings" w:hAnsi="Wingdings" w:hint="default"/>
      </w:rPr>
    </w:lvl>
  </w:abstractNum>
  <w:abstractNum w:abstractNumId="15" w15:restartNumberingAfterBreak="0">
    <w:nsid w:val="322627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4C6DD5"/>
    <w:multiLevelType w:val="hybridMultilevel"/>
    <w:tmpl w:val="9D80A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725565"/>
    <w:multiLevelType w:val="hybridMultilevel"/>
    <w:tmpl w:val="7B7E1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F4179B"/>
    <w:multiLevelType w:val="hybridMultilevel"/>
    <w:tmpl w:val="9DB834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4170C2"/>
    <w:multiLevelType w:val="hybridMultilevel"/>
    <w:tmpl w:val="400A38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827F1F"/>
    <w:multiLevelType w:val="hybridMultilevel"/>
    <w:tmpl w:val="814E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B0AA8"/>
    <w:multiLevelType w:val="hybridMultilevel"/>
    <w:tmpl w:val="F888273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F903775"/>
    <w:multiLevelType w:val="hybridMultilevel"/>
    <w:tmpl w:val="8610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D2055B"/>
    <w:multiLevelType w:val="hybridMultilevel"/>
    <w:tmpl w:val="577EF360"/>
    <w:lvl w:ilvl="0" w:tplc="1206C044">
      <w:start w:val="1"/>
      <w:numFmt w:val="decimal"/>
      <w:lvlText w:val="%1"/>
      <w:lvlJc w:val="left"/>
      <w:pPr>
        <w:tabs>
          <w:tab w:val="num" w:pos="720"/>
        </w:tabs>
        <w:ind w:left="720" w:hanging="720"/>
      </w:pPr>
      <w:rPr>
        <w:rFonts w:ascii="Gill Sans" w:hAnsi="Gill Sans" w:hint="default"/>
        <w:b w:val="0"/>
        <w:i w:val="0"/>
        <w:strike w:val="0"/>
        <w:dstrike w:val="0"/>
        <w:outline w:val="0"/>
        <w:shadow w:val="0"/>
        <w:emboss w:val="0"/>
        <w:imprint w:val="0"/>
        <w:sz w:val="24"/>
        <w:szCs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450DDF"/>
    <w:multiLevelType w:val="hybridMultilevel"/>
    <w:tmpl w:val="78F24522"/>
    <w:lvl w:ilvl="0" w:tplc="5688F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A4DCC"/>
    <w:multiLevelType w:val="hybridMultilevel"/>
    <w:tmpl w:val="B00E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A95F99"/>
    <w:multiLevelType w:val="hybridMultilevel"/>
    <w:tmpl w:val="657EF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CC1E2C"/>
    <w:multiLevelType w:val="hybridMultilevel"/>
    <w:tmpl w:val="E23E14D8"/>
    <w:lvl w:ilvl="0" w:tplc="FFFFFFFF">
      <w:start w:val="1"/>
      <w:numFmt w:val="bullet"/>
      <w:lvlText w:val=""/>
      <w:lvlJc w:val="left"/>
      <w:pPr>
        <w:tabs>
          <w:tab w:val="num" w:pos="720"/>
        </w:tabs>
        <w:ind w:left="720" w:hanging="43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94730"/>
    <w:multiLevelType w:val="multilevel"/>
    <w:tmpl w:val="7826C840"/>
    <w:lvl w:ilvl="0">
      <w:start w:val="1"/>
      <w:numFmt w:val="none"/>
      <w:lvlText w:val=""/>
      <w:legacy w:legacy="1" w:legacySpace="120" w:legacyIndent="360"/>
      <w:lvlJc w:val="left"/>
      <w:pPr>
        <w:ind w:left="786"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842222E"/>
    <w:multiLevelType w:val="hybridMultilevel"/>
    <w:tmpl w:val="ED3E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901FA"/>
    <w:multiLevelType w:val="hybridMultilevel"/>
    <w:tmpl w:val="209437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D10224"/>
    <w:multiLevelType w:val="hybridMultilevel"/>
    <w:tmpl w:val="7DFE06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A24515C"/>
    <w:multiLevelType w:val="singleLevel"/>
    <w:tmpl w:val="0809000F"/>
    <w:lvl w:ilvl="0">
      <w:start w:val="3"/>
      <w:numFmt w:val="decimal"/>
      <w:lvlText w:val="%1."/>
      <w:lvlJc w:val="left"/>
      <w:pPr>
        <w:tabs>
          <w:tab w:val="num" w:pos="360"/>
        </w:tabs>
        <w:ind w:left="360" w:hanging="360"/>
      </w:pPr>
      <w:rPr>
        <w:rFonts w:hint="default"/>
      </w:rPr>
    </w:lvl>
  </w:abstractNum>
  <w:abstractNum w:abstractNumId="33" w15:restartNumberingAfterBreak="0">
    <w:nsid w:val="5A497D12"/>
    <w:multiLevelType w:val="hybridMultilevel"/>
    <w:tmpl w:val="F2AA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12AAA"/>
    <w:multiLevelType w:val="hybridMultilevel"/>
    <w:tmpl w:val="1A2EABEE"/>
    <w:lvl w:ilvl="0" w:tplc="8BB2CA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FE6DD7"/>
    <w:multiLevelType w:val="hybridMultilevel"/>
    <w:tmpl w:val="28B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C466B"/>
    <w:multiLevelType w:val="hybridMultilevel"/>
    <w:tmpl w:val="5438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0449B"/>
    <w:multiLevelType w:val="hybridMultilevel"/>
    <w:tmpl w:val="36142AD2"/>
    <w:lvl w:ilvl="0" w:tplc="1DDE4A9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36403"/>
    <w:multiLevelType w:val="hybridMultilevel"/>
    <w:tmpl w:val="38F8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40" w15:restartNumberingAfterBreak="0">
    <w:nsid w:val="7EF43C96"/>
    <w:multiLevelType w:val="hybridMultilevel"/>
    <w:tmpl w:val="1092F2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0662274">
    <w:abstractNumId w:val="32"/>
  </w:num>
  <w:num w:numId="2" w16cid:durableId="401416182">
    <w:abstractNumId w:val="28"/>
  </w:num>
  <w:num w:numId="3" w16cid:durableId="471096575">
    <w:abstractNumId w:val="19"/>
  </w:num>
  <w:num w:numId="4" w16cid:durableId="585310146">
    <w:abstractNumId w:val="39"/>
  </w:num>
  <w:num w:numId="5" w16cid:durableId="765345399">
    <w:abstractNumId w:val="15"/>
  </w:num>
  <w:num w:numId="6" w16cid:durableId="1333796413">
    <w:abstractNumId w:val="27"/>
  </w:num>
  <w:num w:numId="7" w16cid:durableId="369300781">
    <w:abstractNumId w:val="14"/>
  </w:num>
  <w:num w:numId="8" w16cid:durableId="415128411">
    <w:abstractNumId w:val="11"/>
  </w:num>
  <w:num w:numId="9" w16cid:durableId="52697541">
    <w:abstractNumId w:val="3"/>
  </w:num>
  <w:num w:numId="10" w16cid:durableId="1295909995">
    <w:abstractNumId w:val="37"/>
  </w:num>
  <w:num w:numId="11" w16cid:durableId="662440646">
    <w:abstractNumId w:val="1"/>
  </w:num>
  <w:num w:numId="12" w16cid:durableId="1983729521">
    <w:abstractNumId w:val="6"/>
  </w:num>
  <w:num w:numId="13" w16cid:durableId="210268222">
    <w:abstractNumId w:val="36"/>
  </w:num>
  <w:num w:numId="14" w16cid:durableId="213590066">
    <w:abstractNumId w:val="5"/>
  </w:num>
  <w:num w:numId="15" w16cid:durableId="69081055">
    <w:abstractNumId w:val="35"/>
  </w:num>
  <w:num w:numId="16" w16cid:durableId="1087069776">
    <w:abstractNumId w:val="33"/>
  </w:num>
  <w:num w:numId="17" w16cid:durableId="602302474">
    <w:abstractNumId w:val="23"/>
  </w:num>
  <w:num w:numId="18" w16cid:durableId="411243895">
    <w:abstractNumId w:val="16"/>
  </w:num>
  <w:num w:numId="19" w16cid:durableId="1907908005">
    <w:abstractNumId w:val="34"/>
  </w:num>
  <w:num w:numId="20" w16cid:durableId="1198466920">
    <w:abstractNumId w:val="2"/>
  </w:num>
  <w:num w:numId="21" w16cid:durableId="956721156">
    <w:abstractNumId w:val="13"/>
  </w:num>
  <w:num w:numId="22" w16cid:durableId="1277566630">
    <w:abstractNumId w:val="0"/>
  </w:num>
  <w:num w:numId="23" w16cid:durableId="63840301">
    <w:abstractNumId w:val="12"/>
  </w:num>
  <w:num w:numId="24" w16cid:durableId="216203637">
    <w:abstractNumId w:val="40"/>
  </w:num>
  <w:num w:numId="25" w16cid:durableId="1545944343">
    <w:abstractNumId w:val="30"/>
  </w:num>
  <w:num w:numId="26" w16cid:durableId="1367097700">
    <w:abstractNumId w:val="26"/>
  </w:num>
  <w:num w:numId="27" w16cid:durableId="22484261">
    <w:abstractNumId w:val="31"/>
  </w:num>
  <w:num w:numId="28" w16cid:durableId="1271013925">
    <w:abstractNumId w:val="9"/>
  </w:num>
  <w:num w:numId="29" w16cid:durableId="1905288790">
    <w:abstractNumId w:val="21"/>
  </w:num>
  <w:num w:numId="30" w16cid:durableId="74281249">
    <w:abstractNumId w:val="24"/>
  </w:num>
  <w:num w:numId="31" w16cid:durableId="1501506924">
    <w:abstractNumId w:val="18"/>
  </w:num>
  <w:num w:numId="32" w16cid:durableId="295181532">
    <w:abstractNumId w:val="22"/>
  </w:num>
  <w:num w:numId="33" w16cid:durableId="1483161656">
    <w:abstractNumId w:val="10"/>
  </w:num>
  <w:num w:numId="34" w16cid:durableId="137966113">
    <w:abstractNumId w:val="25"/>
  </w:num>
  <w:num w:numId="35" w16cid:durableId="1799755754">
    <w:abstractNumId w:val="7"/>
  </w:num>
  <w:num w:numId="36" w16cid:durableId="1246958620">
    <w:abstractNumId w:val="20"/>
  </w:num>
  <w:num w:numId="37" w16cid:durableId="2006324825">
    <w:abstractNumId w:val="8"/>
  </w:num>
  <w:num w:numId="38" w16cid:durableId="702826063">
    <w:abstractNumId w:val="4"/>
  </w:num>
  <w:num w:numId="39" w16cid:durableId="2112120161">
    <w:abstractNumId w:val="38"/>
  </w:num>
  <w:num w:numId="40" w16cid:durableId="1111701428">
    <w:abstractNumId w:val="17"/>
  </w:num>
  <w:num w:numId="41" w16cid:durableId="7065641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A5"/>
    <w:rsid w:val="00001E4F"/>
    <w:rsid w:val="00031BDA"/>
    <w:rsid w:val="0005136E"/>
    <w:rsid w:val="000817DE"/>
    <w:rsid w:val="000971C8"/>
    <w:rsid w:val="000B6F9A"/>
    <w:rsid w:val="000C386F"/>
    <w:rsid w:val="000F1C18"/>
    <w:rsid w:val="000F7978"/>
    <w:rsid w:val="00112A05"/>
    <w:rsid w:val="00136B3B"/>
    <w:rsid w:val="001430D9"/>
    <w:rsid w:val="001627CF"/>
    <w:rsid w:val="00177121"/>
    <w:rsid w:val="001807F0"/>
    <w:rsid w:val="001873D0"/>
    <w:rsid w:val="001B65AC"/>
    <w:rsid w:val="00205355"/>
    <w:rsid w:val="00211B97"/>
    <w:rsid w:val="002539A5"/>
    <w:rsid w:val="002C0532"/>
    <w:rsid w:val="003945A5"/>
    <w:rsid w:val="003A7995"/>
    <w:rsid w:val="003D70EB"/>
    <w:rsid w:val="00402A52"/>
    <w:rsid w:val="00424B2F"/>
    <w:rsid w:val="00434822"/>
    <w:rsid w:val="00455228"/>
    <w:rsid w:val="00455859"/>
    <w:rsid w:val="004761D4"/>
    <w:rsid w:val="004B75E9"/>
    <w:rsid w:val="004C4BF5"/>
    <w:rsid w:val="004D7A10"/>
    <w:rsid w:val="004E4361"/>
    <w:rsid w:val="0052662F"/>
    <w:rsid w:val="005278A9"/>
    <w:rsid w:val="00566B97"/>
    <w:rsid w:val="0058117E"/>
    <w:rsid w:val="00583CFE"/>
    <w:rsid w:val="005B0E6F"/>
    <w:rsid w:val="006368FE"/>
    <w:rsid w:val="00663BC4"/>
    <w:rsid w:val="00674B98"/>
    <w:rsid w:val="006C3C67"/>
    <w:rsid w:val="007058AA"/>
    <w:rsid w:val="00773C9A"/>
    <w:rsid w:val="0077757D"/>
    <w:rsid w:val="007951D8"/>
    <w:rsid w:val="007A6D09"/>
    <w:rsid w:val="007A7533"/>
    <w:rsid w:val="007D5798"/>
    <w:rsid w:val="007E23EA"/>
    <w:rsid w:val="0080198D"/>
    <w:rsid w:val="0081101F"/>
    <w:rsid w:val="00824CE7"/>
    <w:rsid w:val="008F572B"/>
    <w:rsid w:val="00914013"/>
    <w:rsid w:val="0091688E"/>
    <w:rsid w:val="009776F3"/>
    <w:rsid w:val="00986E9B"/>
    <w:rsid w:val="009A61B7"/>
    <w:rsid w:val="009D558E"/>
    <w:rsid w:val="009F513E"/>
    <w:rsid w:val="009F6C5C"/>
    <w:rsid w:val="00A260BF"/>
    <w:rsid w:val="00A54267"/>
    <w:rsid w:val="00A66D17"/>
    <w:rsid w:val="00A75F1C"/>
    <w:rsid w:val="00A807CA"/>
    <w:rsid w:val="00AE685B"/>
    <w:rsid w:val="00B06E8A"/>
    <w:rsid w:val="00B12E21"/>
    <w:rsid w:val="00B27494"/>
    <w:rsid w:val="00B362EF"/>
    <w:rsid w:val="00B751A0"/>
    <w:rsid w:val="00B80892"/>
    <w:rsid w:val="00BB6879"/>
    <w:rsid w:val="00C063BC"/>
    <w:rsid w:val="00C35B84"/>
    <w:rsid w:val="00C46A85"/>
    <w:rsid w:val="00C571F9"/>
    <w:rsid w:val="00C609D0"/>
    <w:rsid w:val="00C73861"/>
    <w:rsid w:val="00C81E87"/>
    <w:rsid w:val="00C90C32"/>
    <w:rsid w:val="00C93C03"/>
    <w:rsid w:val="00CA1D60"/>
    <w:rsid w:val="00CB398F"/>
    <w:rsid w:val="00CC11D1"/>
    <w:rsid w:val="00D249AF"/>
    <w:rsid w:val="00D300F6"/>
    <w:rsid w:val="00D95978"/>
    <w:rsid w:val="00DF1C2B"/>
    <w:rsid w:val="00E24B3A"/>
    <w:rsid w:val="00E55844"/>
    <w:rsid w:val="00E769FB"/>
    <w:rsid w:val="00EB3BD2"/>
    <w:rsid w:val="00F170BF"/>
    <w:rsid w:val="00F61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675B5"/>
  <w15:chartTrackingRefBased/>
  <w15:docId w15:val="{ED0DD3D8-9E38-4CDB-BBB3-56AD84E2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9A5"/>
    <w:rPr>
      <w:lang w:eastAsia="en-US"/>
    </w:rPr>
  </w:style>
  <w:style w:type="paragraph" w:styleId="Heading2">
    <w:name w:val="heading 2"/>
    <w:basedOn w:val="Normal"/>
    <w:next w:val="Normal"/>
    <w:qFormat/>
    <w:rsid w:val="002539A5"/>
    <w:pPr>
      <w:keepNext/>
      <w:outlineLvl w:val="1"/>
    </w:pPr>
    <w:rPr>
      <w:rFonts w:ascii="Gill Sans" w:hAnsi="Gill Sans"/>
      <w:b/>
      <w:sz w:val="32"/>
    </w:rPr>
  </w:style>
  <w:style w:type="paragraph" w:styleId="Heading3">
    <w:name w:val="heading 3"/>
    <w:basedOn w:val="Normal"/>
    <w:next w:val="Normal"/>
    <w:link w:val="Heading3Char"/>
    <w:semiHidden/>
    <w:unhideWhenUsed/>
    <w:qFormat/>
    <w:rsid w:val="0020535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539A5"/>
    <w:pPr>
      <w:overflowPunct w:val="0"/>
      <w:autoSpaceDE w:val="0"/>
      <w:autoSpaceDN w:val="0"/>
      <w:adjustRightInd w:val="0"/>
      <w:ind w:left="720"/>
      <w:textAlignment w:val="baseline"/>
    </w:pPr>
    <w:rPr>
      <w:rFonts w:ascii="Gill Sans" w:hAnsi="Gill Sans"/>
      <w:sz w:val="24"/>
    </w:rPr>
  </w:style>
  <w:style w:type="paragraph" w:customStyle="1" w:styleId="DefaultText">
    <w:name w:val="Default Text"/>
    <w:basedOn w:val="Normal"/>
    <w:rsid w:val="002539A5"/>
    <w:rPr>
      <w:rFonts w:ascii="Gill Sans" w:hAnsi="Gill Sans"/>
      <w:sz w:val="24"/>
    </w:rPr>
  </w:style>
  <w:style w:type="paragraph" w:customStyle="1" w:styleId="Default">
    <w:name w:val="Default"/>
    <w:rsid w:val="002539A5"/>
    <w:pPr>
      <w:autoSpaceDE w:val="0"/>
      <w:autoSpaceDN w:val="0"/>
      <w:adjustRightInd w:val="0"/>
    </w:pPr>
    <w:rPr>
      <w:rFonts w:ascii="Symbol" w:hAnsi="Symbol" w:cs="Symbol"/>
      <w:color w:val="000000"/>
      <w:sz w:val="24"/>
      <w:szCs w:val="24"/>
    </w:rPr>
  </w:style>
  <w:style w:type="character" w:customStyle="1" w:styleId="Heading3Char">
    <w:name w:val="Heading 3 Char"/>
    <w:basedOn w:val="DefaultParagraphFont"/>
    <w:link w:val="Heading3"/>
    <w:semiHidden/>
    <w:rsid w:val="00205355"/>
    <w:rPr>
      <w:rFonts w:asciiTheme="majorHAnsi" w:eastAsiaTheme="majorEastAsia" w:hAnsiTheme="majorHAnsi" w:cstheme="majorBidi"/>
      <w:b/>
      <w:bCs/>
      <w:sz w:val="26"/>
      <w:szCs w:val="26"/>
      <w:lang w:eastAsia="en-US"/>
    </w:rPr>
  </w:style>
  <w:style w:type="paragraph" w:styleId="ListParagraph">
    <w:name w:val="List Paragraph"/>
    <w:basedOn w:val="Normal"/>
    <w:uiPriority w:val="34"/>
    <w:qFormat/>
    <w:rsid w:val="00CA1D60"/>
    <w:pPr>
      <w:ind w:left="720"/>
    </w:pPr>
  </w:style>
  <w:style w:type="character" w:styleId="CommentReference">
    <w:name w:val="annotation reference"/>
    <w:basedOn w:val="DefaultParagraphFont"/>
    <w:rsid w:val="00001E4F"/>
    <w:rPr>
      <w:sz w:val="16"/>
      <w:szCs w:val="16"/>
    </w:rPr>
  </w:style>
  <w:style w:type="paragraph" w:styleId="CommentText">
    <w:name w:val="annotation text"/>
    <w:basedOn w:val="Normal"/>
    <w:link w:val="CommentTextChar"/>
    <w:rsid w:val="00001E4F"/>
  </w:style>
  <w:style w:type="character" w:customStyle="1" w:styleId="CommentTextChar">
    <w:name w:val="Comment Text Char"/>
    <w:basedOn w:val="DefaultParagraphFont"/>
    <w:link w:val="CommentText"/>
    <w:rsid w:val="00001E4F"/>
    <w:rPr>
      <w:lang w:eastAsia="en-US"/>
    </w:rPr>
  </w:style>
  <w:style w:type="paragraph" w:styleId="CommentSubject">
    <w:name w:val="annotation subject"/>
    <w:basedOn w:val="CommentText"/>
    <w:next w:val="CommentText"/>
    <w:link w:val="CommentSubjectChar"/>
    <w:rsid w:val="00001E4F"/>
    <w:rPr>
      <w:b/>
      <w:bCs/>
    </w:rPr>
  </w:style>
  <w:style w:type="character" w:customStyle="1" w:styleId="CommentSubjectChar">
    <w:name w:val="Comment Subject Char"/>
    <w:basedOn w:val="CommentTextChar"/>
    <w:link w:val="CommentSubject"/>
    <w:rsid w:val="00001E4F"/>
    <w:rPr>
      <w:b/>
      <w:bCs/>
      <w:lang w:eastAsia="en-US"/>
    </w:rPr>
  </w:style>
  <w:style w:type="paragraph" w:styleId="Revision">
    <w:name w:val="Revision"/>
    <w:hidden/>
    <w:uiPriority w:val="99"/>
    <w:semiHidden/>
    <w:rsid w:val="00BB68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9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1000</Words>
  <Characters>5700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Pavilion, Libraries &amp; Museums</dc:creator>
  <cp:keywords/>
  <dc:description/>
  <cp:lastModifiedBy>Clare Bailey</cp:lastModifiedBy>
  <cp:revision>2</cp:revision>
  <dcterms:created xsi:type="dcterms:W3CDTF">2026-01-15T15:29:00Z</dcterms:created>
  <dcterms:modified xsi:type="dcterms:W3CDTF">2026-01-15T15:29:00Z</dcterms:modified>
</cp:coreProperties>
</file>