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3EED" w14:textId="32CC894E" w:rsidR="00704419" w:rsidRDefault="00502146" w:rsidP="00704419">
      <w:pPr>
        <w:pStyle w:val="Heading3"/>
        <w:ind w:left="0" w:firstLine="0"/>
        <w:rPr>
          <w:rFonts w:cs="Arial"/>
          <w:b/>
          <w:szCs w:val="24"/>
        </w:rPr>
      </w:pPr>
      <w:r>
        <w:rPr>
          <w:noProof/>
        </w:rPr>
        <w:drawing>
          <wp:anchor distT="0" distB="0" distL="114300" distR="114300" simplePos="0" relativeHeight="251663360" behindDoc="1" locked="1" layoutInCell="1" allowOverlap="1" wp14:anchorId="6BBC3FAA" wp14:editId="1BFDFF9F">
            <wp:simplePos x="0" y="0"/>
            <wp:positionH relativeFrom="margin">
              <wp:posOffset>1949450</wp:posOffset>
            </wp:positionH>
            <wp:positionV relativeFrom="margin">
              <wp:posOffset>-425450</wp:posOffset>
            </wp:positionV>
            <wp:extent cx="1950720" cy="892175"/>
            <wp:effectExtent l="0" t="0" r="0" b="3175"/>
            <wp:wrapTight wrapText="bothSides">
              <wp:wrapPolygon edited="0">
                <wp:start x="2742" y="0"/>
                <wp:lineTo x="1477" y="2767"/>
                <wp:lineTo x="1055" y="4612"/>
                <wp:lineTo x="1055" y="7379"/>
                <wp:lineTo x="0" y="12914"/>
                <wp:lineTo x="0" y="18448"/>
                <wp:lineTo x="1055" y="21216"/>
                <wp:lineTo x="20883" y="21216"/>
                <wp:lineTo x="21094" y="18448"/>
                <wp:lineTo x="19195" y="14759"/>
                <wp:lineTo x="21305" y="10608"/>
                <wp:lineTo x="21305" y="6918"/>
                <wp:lineTo x="5063" y="0"/>
                <wp:lineTo x="274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0EF5D45B" w14:textId="77777777" w:rsidR="00704419" w:rsidRDefault="00704419" w:rsidP="00502146">
      <w:pPr>
        <w:jc w:val="center"/>
        <w:rPr>
          <w:b/>
          <w:bCs/>
          <w:szCs w:val="24"/>
        </w:rPr>
      </w:pPr>
    </w:p>
    <w:p w14:paraId="4506AB0E" w14:textId="77777777" w:rsidR="00704419" w:rsidRPr="00502146" w:rsidRDefault="00704419" w:rsidP="00704419">
      <w:pPr>
        <w:jc w:val="center"/>
        <w:rPr>
          <w:b/>
          <w:bCs/>
          <w:sz w:val="24"/>
          <w:szCs w:val="24"/>
        </w:rPr>
      </w:pPr>
      <w:r w:rsidRPr="00502146">
        <w:rPr>
          <w:b/>
          <w:bCs/>
          <w:sz w:val="24"/>
          <w:szCs w:val="24"/>
        </w:rPr>
        <w:t xml:space="preserve">JOB DESCRIPTION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1"/>
      </w:tblGrid>
      <w:tr w:rsidR="00086586" w:rsidRPr="00086586" w14:paraId="4DABA71C" w14:textId="77777777" w:rsidTr="00FC4B5C">
        <w:tc>
          <w:tcPr>
            <w:tcW w:w="1951" w:type="dxa"/>
          </w:tcPr>
          <w:p w14:paraId="5E6420B4" w14:textId="77777777" w:rsidR="00086586" w:rsidRPr="00086586" w:rsidRDefault="00086586" w:rsidP="00FC4B5C">
            <w:pPr>
              <w:spacing w:line="240" w:lineRule="auto"/>
              <w:rPr>
                <w:rFonts w:ascii="Arial" w:eastAsia="Times New Roman" w:hAnsi="Arial" w:cs="Arial"/>
                <w:b/>
                <w:bCs/>
                <w:sz w:val="24"/>
                <w:szCs w:val="24"/>
                <w:lang w:eastAsia="en-GB"/>
              </w:rPr>
            </w:pPr>
            <w:r w:rsidRPr="00086586">
              <w:rPr>
                <w:rFonts w:ascii="Arial" w:eastAsia="Times New Roman" w:hAnsi="Arial" w:cs="Arial"/>
                <w:b/>
                <w:bCs/>
                <w:sz w:val="24"/>
                <w:szCs w:val="24"/>
                <w:lang w:eastAsia="en-GB"/>
              </w:rPr>
              <w:t>Job Title:</w:t>
            </w:r>
            <w:r w:rsidRPr="00086586">
              <w:rPr>
                <w:rFonts w:ascii="Arial" w:eastAsia="Times New Roman" w:hAnsi="Arial" w:cs="Arial"/>
                <w:b/>
                <w:bCs/>
                <w:sz w:val="24"/>
                <w:szCs w:val="24"/>
                <w:lang w:eastAsia="en-GB"/>
              </w:rPr>
              <w:tab/>
            </w:r>
          </w:p>
        </w:tc>
        <w:tc>
          <w:tcPr>
            <w:tcW w:w="6571" w:type="dxa"/>
          </w:tcPr>
          <w:p w14:paraId="42478AFB" w14:textId="445CAA72" w:rsidR="00086586" w:rsidRPr="00086586" w:rsidRDefault="00A4172D" w:rsidP="00FC4B5C">
            <w:pPr>
              <w:spacing w:line="240" w:lineRule="auto"/>
              <w:rPr>
                <w:rFonts w:ascii="Arial" w:eastAsia="Times New Roman" w:hAnsi="Arial" w:cs="Arial"/>
                <w:bCs/>
                <w:sz w:val="24"/>
                <w:szCs w:val="24"/>
                <w:lang w:eastAsia="en-GB"/>
              </w:rPr>
            </w:pPr>
            <w:r>
              <w:rPr>
                <w:rFonts w:ascii="Arial" w:eastAsia="Times New Roman" w:hAnsi="Arial" w:cs="Arial"/>
                <w:sz w:val="24"/>
                <w:szCs w:val="24"/>
                <w:lang w:eastAsia="en-GB"/>
              </w:rPr>
              <w:t xml:space="preserve">Personal </w:t>
            </w:r>
            <w:r w:rsidR="008474C0">
              <w:rPr>
                <w:rFonts w:ascii="Arial" w:eastAsia="Times New Roman" w:hAnsi="Arial" w:cs="Arial"/>
                <w:sz w:val="24"/>
                <w:szCs w:val="24"/>
                <w:lang w:eastAsia="en-GB"/>
              </w:rPr>
              <w:t>Assistant (Sighted Assistance)</w:t>
            </w:r>
            <w:r w:rsidR="00086586" w:rsidRPr="00086586">
              <w:rPr>
                <w:rFonts w:ascii="Arial" w:eastAsia="Times New Roman" w:hAnsi="Arial" w:cs="Arial"/>
                <w:sz w:val="24"/>
                <w:szCs w:val="24"/>
                <w:lang w:eastAsia="en-GB"/>
              </w:rPr>
              <w:t xml:space="preserve"> </w:t>
            </w:r>
          </w:p>
        </w:tc>
      </w:tr>
      <w:tr w:rsidR="00733918" w:rsidRPr="00086586" w14:paraId="287DE0D2" w14:textId="77777777" w:rsidTr="00733918">
        <w:tc>
          <w:tcPr>
            <w:tcW w:w="1951" w:type="dxa"/>
            <w:tcBorders>
              <w:top w:val="single" w:sz="4" w:space="0" w:color="C0C0C0"/>
              <w:left w:val="single" w:sz="4" w:space="0" w:color="C0C0C0"/>
              <w:bottom w:val="single" w:sz="4" w:space="0" w:color="C0C0C0"/>
              <w:right w:val="single" w:sz="4" w:space="0" w:color="C0C0C0"/>
            </w:tcBorders>
          </w:tcPr>
          <w:p w14:paraId="538EF196" w14:textId="381A46C4" w:rsidR="00733918" w:rsidRPr="00733918" w:rsidRDefault="00733918" w:rsidP="001A409A">
            <w:pPr>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Hours</w:t>
            </w:r>
            <w:r w:rsidRPr="00086586">
              <w:rPr>
                <w:rFonts w:ascii="Arial" w:eastAsia="Times New Roman" w:hAnsi="Arial" w:cs="Arial"/>
                <w:b/>
                <w:bCs/>
                <w:sz w:val="24"/>
                <w:szCs w:val="24"/>
                <w:lang w:eastAsia="en-GB"/>
              </w:rPr>
              <w:t>:</w:t>
            </w:r>
            <w:r w:rsidRPr="00086586">
              <w:rPr>
                <w:rFonts w:ascii="Arial" w:eastAsia="Times New Roman" w:hAnsi="Arial" w:cs="Arial"/>
                <w:b/>
                <w:bCs/>
                <w:sz w:val="24"/>
                <w:szCs w:val="24"/>
                <w:lang w:eastAsia="en-GB"/>
              </w:rPr>
              <w:tab/>
            </w:r>
          </w:p>
        </w:tc>
        <w:tc>
          <w:tcPr>
            <w:tcW w:w="6571" w:type="dxa"/>
            <w:tcBorders>
              <w:top w:val="single" w:sz="4" w:space="0" w:color="C0C0C0"/>
              <w:left w:val="single" w:sz="4" w:space="0" w:color="C0C0C0"/>
              <w:bottom w:val="single" w:sz="4" w:space="0" w:color="C0C0C0"/>
              <w:right w:val="single" w:sz="4" w:space="0" w:color="C0C0C0"/>
            </w:tcBorders>
          </w:tcPr>
          <w:p w14:paraId="2DD6E78D" w14:textId="7146021B" w:rsidR="00733918" w:rsidRPr="00733918" w:rsidRDefault="00A4172D" w:rsidP="001A409A">
            <w:pPr>
              <w:spacing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1</w:t>
            </w:r>
            <w:r w:rsidR="00733918">
              <w:rPr>
                <w:rFonts w:ascii="Arial" w:eastAsia="Times New Roman" w:hAnsi="Arial" w:cs="Arial"/>
                <w:bCs/>
                <w:sz w:val="24"/>
                <w:szCs w:val="24"/>
                <w:lang w:eastAsia="en-GB"/>
              </w:rPr>
              <w:t>1 hours per week (Flexible timings)</w:t>
            </w:r>
          </w:p>
        </w:tc>
      </w:tr>
      <w:tr w:rsidR="00733918" w:rsidRPr="00086586" w14:paraId="74B14BB8" w14:textId="77777777" w:rsidTr="00733918">
        <w:tc>
          <w:tcPr>
            <w:tcW w:w="1951" w:type="dxa"/>
            <w:tcBorders>
              <w:top w:val="single" w:sz="4" w:space="0" w:color="C0C0C0"/>
              <w:left w:val="single" w:sz="4" w:space="0" w:color="C0C0C0"/>
              <w:bottom w:val="single" w:sz="4" w:space="0" w:color="C0C0C0"/>
              <w:right w:val="single" w:sz="4" w:space="0" w:color="C0C0C0"/>
            </w:tcBorders>
          </w:tcPr>
          <w:p w14:paraId="00268E8B" w14:textId="7464B84C" w:rsidR="00733918" w:rsidRPr="00086586" w:rsidRDefault="00733918" w:rsidP="001A409A">
            <w:pPr>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Salary</w:t>
            </w:r>
            <w:r w:rsidRPr="00086586">
              <w:rPr>
                <w:rFonts w:ascii="Arial" w:eastAsia="Times New Roman" w:hAnsi="Arial" w:cs="Arial"/>
                <w:b/>
                <w:bCs/>
                <w:sz w:val="24"/>
                <w:szCs w:val="24"/>
                <w:lang w:eastAsia="en-GB"/>
              </w:rPr>
              <w:t>:</w:t>
            </w:r>
          </w:p>
        </w:tc>
        <w:tc>
          <w:tcPr>
            <w:tcW w:w="6571" w:type="dxa"/>
            <w:tcBorders>
              <w:top w:val="single" w:sz="4" w:space="0" w:color="C0C0C0"/>
              <w:left w:val="single" w:sz="4" w:space="0" w:color="C0C0C0"/>
              <w:bottom w:val="single" w:sz="4" w:space="0" w:color="C0C0C0"/>
              <w:right w:val="single" w:sz="4" w:space="0" w:color="C0C0C0"/>
            </w:tcBorders>
          </w:tcPr>
          <w:p w14:paraId="62370B17" w14:textId="4C8B9184" w:rsidR="00733918" w:rsidRPr="00086586" w:rsidRDefault="00CB2A13" w:rsidP="001A409A">
            <w:pPr>
              <w:spacing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£15 per hour</w:t>
            </w:r>
          </w:p>
        </w:tc>
      </w:tr>
      <w:tr w:rsidR="00733918" w:rsidRPr="00086586" w14:paraId="5F73B268" w14:textId="77777777" w:rsidTr="00733918">
        <w:tc>
          <w:tcPr>
            <w:tcW w:w="1951" w:type="dxa"/>
            <w:tcBorders>
              <w:top w:val="single" w:sz="4" w:space="0" w:color="C0C0C0"/>
              <w:left w:val="single" w:sz="4" w:space="0" w:color="C0C0C0"/>
              <w:bottom w:val="single" w:sz="4" w:space="0" w:color="C0C0C0"/>
              <w:right w:val="single" w:sz="4" w:space="0" w:color="C0C0C0"/>
            </w:tcBorders>
          </w:tcPr>
          <w:p w14:paraId="469320FB" w14:textId="2959B7CE" w:rsidR="00733918" w:rsidRPr="00086586" w:rsidRDefault="00733918" w:rsidP="001A409A">
            <w:pPr>
              <w:spacing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Location:</w:t>
            </w:r>
          </w:p>
        </w:tc>
        <w:tc>
          <w:tcPr>
            <w:tcW w:w="6571" w:type="dxa"/>
            <w:tcBorders>
              <w:top w:val="single" w:sz="4" w:space="0" w:color="C0C0C0"/>
              <w:left w:val="single" w:sz="4" w:space="0" w:color="C0C0C0"/>
              <w:bottom w:val="single" w:sz="4" w:space="0" w:color="C0C0C0"/>
              <w:right w:val="single" w:sz="4" w:space="0" w:color="C0C0C0"/>
            </w:tcBorders>
          </w:tcPr>
          <w:p w14:paraId="156504BE" w14:textId="130DC51D" w:rsidR="00733918" w:rsidRPr="00086586" w:rsidRDefault="00CB2A13" w:rsidP="001A409A">
            <w:pPr>
              <w:spacing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Will</w:t>
            </w:r>
            <w:r w:rsidR="00733918">
              <w:rPr>
                <w:rFonts w:ascii="Arial" w:eastAsia="Times New Roman" w:hAnsi="Arial" w:cs="Arial"/>
                <w:bCs/>
                <w:sz w:val="24"/>
                <w:szCs w:val="24"/>
                <w:lang w:eastAsia="en-GB"/>
              </w:rPr>
              <w:t xml:space="preserve"> work</w:t>
            </w:r>
            <w:r w:rsidR="0021510E">
              <w:rPr>
                <w:rFonts w:ascii="Arial" w:eastAsia="Times New Roman" w:hAnsi="Arial" w:cs="Arial"/>
                <w:bCs/>
                <w:sz w:val="24"/>
                <w:szCs w:val="24"/>
                <w:lang w:eastAsia="en-GB"/>
              </w:rPr>
              <w:t xml:space="preserve"> </w:t>
            </w:r>
            <w:r w:rsidR="005107BC">
              <w:rPr>
                <w:rFonts w:ascii="Arial" w:eastAsia="Times New Roman" w:hAnsi="Arial" w:cs="Arial"/>
                <w:bCs/>
                <w:sz w:val="24"/>
                <w:szCs w:val="24"/>
                <w:lang w:eastAsia="en-GB"/>
              </w:rPr>
              <w:t>remotely and in person</w:t>
            </w:r>
            <w:r w:rsidR="0021510E">
              <w:rPr>
                <w:rFonts w:ascii="Arial" w:eastAsia="Times New Roman" w:hAnsi="Arial" w:cs="Arial"/>
                <w:bCs/>
                <w:sz w:val="24"/>
                <w:szCs w:val="24"/>
                <w:lang w:eastAsia="en-GB"/>
              </w:rPr>
              <w:t xml:space="preserve"> </w:t>
            </w:r>
            <w:r w:rsidR="005107BC">
              <w:rPr>
                <w:rFonts w:ascii="Arial" w:eastAsia="Times New Roman" w:hAnsi="Arial" w:cs="Arial"/>
                <w:bCs/>
                <w:sz w:val="24"/>
                <w:szCs w:val="24"/>
                <w:lang w:eastAsia="en-GB"/>
              </w:rPr>
              <w:t>(mainly Brighton)</w:t>
            </w:r>
            <w:r w:rsidR="0021510E">
              <w:rPr>
                <w:rFonts w:ascii="Arial" w:eastAsia="Times New Roman" w:hAnsi="Arial" w:cs="Arial"/>
                <w:bCs/>
                <w:sz w:val="24"/>
                <w:szCs w:val="24"/>
                <w:lang w:eastAsia="en-GB"/>
              </w:rPr>
              <w:t xml:space="preserve"> </w:t>
            </w:r>
            <w:r w:rsidR="005107BC">
              <w:rPr>
                <w:rFonts w:ascii="Arial" w:eastAsia="Times New Roman" w:hAnsi="Arial" w:cs="Arial"/>
                <w:bCs/>
                <w:sz w:val="24"/>
                <w:szCs w:val="24"/>
                <w:lang w:eastAsia="en-GB"/>
              </w:rPr>
              <w:t xml:space="preserve">in addition </w:t>
            </w:r>
            <w:r w:rsidR="0021510E">
              <w:rPr>
                <w:rFonts w:ascii="Arial" w:eastAsia="Times New Roman" w:hAnsi="Arial" w:cs="Arial"/>
                <w:bCs/>
                <w:sz w:val="24"/>
                <w:szCs w:val="24"/>
                <w:lang w:eastAsia="en-GB"/>
              </w:rPr>
              <w:t xml:space="preserve">supporting </w:t>
            </w:r>
            <w:r w:rsidR="008B18C5">
              <w:rPr>
                <w:rFonts w:ascii="Arial" w:eastAsia="Times New Roman" w:hAnsi="Arial" w:cs="Arial"/>
                <w:bCs/>
                <w:sz w:val="24"/>
                <w:szCs w:val="24"/>
                <w:lang w:eastAsia="en-GB"/>
              </w:rPr>
              <w:t>MDO with site visits (primarily within the Kent and Surrey areas)</w:t>
            </w:r>
            <w:r w:rsidR="00F45B30">
              <w:rPr>
                <w:rFonts w:ascii="Arial" w:eastAsia="Times New Roman" w:hAnsi="Arial" w:cs="Arial"/>
                <w:bCs/>
                <w:sz w:val="24"/>
                <w:szCs w:val="24"/>
                <w:lang w:eastAsia="en-GB"/>
              </w:rPr>
              <w:t>.</w:t>
            </w:r>
          </w:p>
        </w:tc>
      </w:tr>
    </w:tbl>
    <w:p w14:paraId="12BF27FF" w14:textId="77777777" w:rsidR="00704419" w:rsidRPr="00086586" w:rsidRDefault="00704419" w:rsidP="00704419">
      <w:pPr>
        <w:spacing w:after="120"/>
        <w:jc w:val="both"/>
        <w:rPr>
          <w:rFonts w:ascii="Arial" w:hAnsi="Arial" w:cs="Arial"/>
          <w:b/>
          <w:bCs/>
          <w:sz w:val="24"/>
          <w:szCs w:val="24"/>
        </w:rPr>
      </w:pPr>
    </w:p>
    <w:p w14:paraId="09D5C061" w14:textId="77777777" w:rsidR="00086586" w:rsidRDefault="00086586" w:rsidP="00086586">
      <w:pPr>
        <w:spacing w:after="0" w:line="240" w:lineRule="auto"/>
        <w:jc w:val="both"/>
        <w:rPr>
          <w:rFonts w:ascii="Arial" w:hAnsi="Arial" w:cs="Arial"/>
          <w:b/>
          <w:bCs/>
          <w:sz w:val="24"/>
          <w:szCs w:val="24"/>
        </w:rPr>
      </w:pPr>
      <w:r w:rsidRPr="00086586">
        <w:rPr>
          <w:rFonts w:ascii="Arial" w:hAnsi="Arial" w:cs="Arial"/>
          <w:b/>
          <w:bCs/>
          <w:sz w:val="24"/>
          <w:szCs w:val="24"/>
        </w:rPr>
        <w:t>Purpose of the Job</w:t>
      </w:r>
    </w:p>
    <w:p w14:paraId="1E23BA4F" w14:textId="77777777" w:rsidR="00CB2A13" w:rsidRPr="00086586" w:rsidRDefault="00CB2A13" w:rsidP="00086586">
      <w:pPr>
        <w:spacing w:after="0" w:line="240" w:lineRule="auto"/>
        <w:jc w:val="both"/>
        <w:rPr>
          <w:rFonts w:ascii="Arial" w:hAnsi="Arial" w:cs="Arial"/>
          <w:b/>
          <w:bCs/>
          <w:sz w:val="24"/>
          <w:szCs w:val="24"/>
        </w:rPr>
      </w:pPr>
    </w:p>
    <w:p w14:paraId="05F60AA1" w14:textId="489E5568" w:rsidR="00EC36FF" w:rsidRDefault="00CB2A13" w:rsidP="00EC36FF">
      <w:pPr>
        <w:pStyle w:val="NormalWeb"/>
        <w:shd w:val="clear" w:color="auto" w:fill="FFFFFF"/>
        <w:spacing w:before="105" w:after="105"/>
        <w:rPr>
          <w:rFonts w:ascii="Arial" w:hAnsi="Arial" w:cs="Arial"/>
          <w:color w:val="000000"/>
          <w:sz w:val="24"/>
          <w:szCs w:val="24"/>
        </w:rPr>
      </w:pPr>
      <w:r w:rsidRPr="008474C0">
        <w:rPr>
          <w:rFonts w:ascii="Arial" w:hAnsi="Arial" w:cs="Arial"/>
          <w:color w:val="000000"/>
          <w:sz w:val="24"/>
          <w:szCs w:val="24"/>
        </w:rPr>
        <w:t>To offer sighted assistance to</w:t>
      </w:r>
      <w:r w:rsidR="009F4460">
        <w:rPr>
          <w:rFonts w:ascii="Arial" w:hAnsi="Arial" w:cs="Arial"/>
          <w:color w:val="000000"/>
          <w:sz w:val="24"/>
          <w:szCs w:val="24"/>
        </w:rPr>
        <w:t xml:space="preserve"> </w:t>
      </w:r>
      <w:r w:rsidR="00900C71">
        <w:rPr>
          <w:rFonts w:ascii="Arial" w:hAnsi="Arial" w:cs="Arial"/>
          <w:color w:val="000000"/>
          <w:sz w:val="24"/>
          <w:szCs w:val="24"/>
        </w:rPr>
        <w:t>the Museum Development Officer (Kent/Surrey)</w:t>
      </w:r>
      <w:r w:rsidR="008474C0" w:rsidRPr="008474C0">
        <w:rPr>
          <w:rFonts w:ascii="Arial" w:hAnsi="Arial" w:cs="Arial"/>
          <w:color w:val="000000"/>
          <w:sz w:val="24"/>
          <w:szCs w:val="24"/>
        </w:rPr>
        <w:t xml:space="preserve"> to enable them to </w:t>
      </w:r>
      <w:r w:rsidR="00757B39" w:rsidRPr="008474C0">
        <w:rPr>
          <w:rFonts w:ascii="Arial" w:hAnsi="Arial" w:cs="Arial"/>
          <w:color w:val="000000"/>
          <w:sz w:val="24"/>
          <w:szCs w:val="24"/>
        </w:rPr>
        <w:t>fulfil their role.</w:t>
      </w:r>
      <w:r w:rsidR="008474C0" w:rsidRPr="008474C0">
        <w:rPr>
          <w:rFonts w:ascii="Arial" w:hAnsi="Arial" w:cs="Arial"/>
          <w:color w:val="000000"/>
          <w:sz w:val="24"/>
          <w:szCs w:val="24"/>
        </w:rPr>
        <w:t xml:space="preserve"> </w:t>
      </w:r>
      <w:r w:rsidR="00EC36FF">
        <w:rPr>
          <w:rFonts w:ascii="Arial" w:hAnsi="Arial" w:cs="Arial"/>
          <w:color w:val="000000"/>
          <w:sz w:val="24"/>
          <w:szCs w:val="24"/>
        </w:rPr>
        <w:br/>
      </w:r>
    </w:p>
    <w:p w14:paraId="3CA672D6" w14:textId="273CA552" w:rsidR="00EC36FF" w:rsidRPr="008474C0" w:rsidRDefault="00900C71" w:rsidP="00EC36FF">
      <w:pPr>
        <w:pStyle w:val="NormalWeb"/>
        <w:shd w:val="clear" w:color="auto" w:fill="FFFFFF"/>
        <w:spacing w:before="105" w:after="105"/>
        <w:rPr>
          <w:rFonts w:ascii="Arial" w:hAnsi="Arial" w:cs="Arial"/>
          <w:color w:val="000000"/>
          <w:sz w:val="24"/>
          <w:szCs w:val="24"/>
        </w:rPr>
      </w:pPr>
      <w:r>
        <w:rPr>
          <w:rFonts w:ascii="Arial" w:hAnsi="Arial" w:cs="Arial"/>
          <w:color w:val="000000"/>
          <w:sz w:val="24"/>
          <w:szCs w:val="24"/>
        </w:rPr>
        <w:t>The Museum Development Officer</w:t>
      </w:r>
      <w:r w:rsidR="008474C0" w:rsidRPr="008474C0">
        <w:rPr>
          <w:rFonts w:ascii="Arial" w:hAnsi="Arial" w:cs="Arial"/>
          <w:color w:val="000000"/>
          <w:sz w:val="24"/>
          <w:szCs w:val="24"/>
        </w:rPr>
        <w:t xml:space="preserve"> </w:t>
      </w:r>
      <w:r w:rsidR="00CD7762">
        <w:rPr>
          <w:rFonts w:ascii="Arial" w:hAnsi="Arial" w:cs="Arial"/>
          <w:color w:val="000000"/>
          <w:sz w:val="24"/>
          <w:szCs w:val="24"/>
        </w:rPr>
        <w:t xml:space="preserve">(MDO) </w:t>
      </w:r>
      <w:r w:rsidR="008474C0" w:rsidRPr="008474C0">
        <w:rPr>
          <w:rFonts w:ascii="Arial" w:hAnsi="Arial" w:cs="Arial"/>
          <w:color w:val="000000"/>
          <w:sz w:val="24"/>
          <w:szCs w:val="24"/>
        </w:rPr>
        <w:t>is</w:t>
      </w:r>
      <w:r w:rsidR="008D3EA1">
        <w:rPr>
          <w:rFonts w:ascii="Arial" w:hAnsi="Arial" w:cs="Arial"/>
          <w:color w:val="000000"/>
          <w:sz w:val="24"/>
          <w:szCs w:val="24"/>
        </w:rPr>
        <w:t xml:space="preserve"> part of the Museum Development South East </w:t>
      </w:r>
      <w:r w:rsidR="00CD7762">
        <w:rPr>
          <w:rFonts w:ascii="Arial" w:hAnsi="Arial" w:cs="Arial"/>
          <w:color w:val="000000"/>
          <w:sz w:val="24"/>
          <w:szCs w:val="24"/>
        </w:rPr>
        <w:t xml:space="preserve">(MDSE) </w:t>
      </w:r>
      <w:r w:rsidR="008D3EA1">
        <w:rPr>
          <w:rFonts w:ascii="Arial" w:hAnsi="Arial" w:cs="Arial"/>
          <w:color w:val="000000"/>
          <w:sz w:val="24"/>
          <w:szCs w:val="24"/>
        </w:rPr>
        <w:t>team. It i</w:t>
      </w:r>
      <w:r w:rsidR="003479E4">
        <w:rPr>
          <w:rFonts w:ascii="Arial" w:hAnsi="Arial" w:cs="Arial"/>
          <w:color w:val="000000"/>
          <w:sz w:val="24"/>
          <w:szCs w:val="24"/>
        </w:rPr>
        <w:t>s</w:t>
      </w:r>
      <w:r w:rsidR="008474C0" w:rsidRPr="008474C0">
        <w:rPr>
          <w:rFonts w:ascii="Arial" w:hAnsi="Arial" w:cs="Arial"/>
          <w:color w:val="000000"/>
          <w:sz w:val="24"/>
          <w:szCs w:val="24"/>
        </w:rPr>
        <w:t xml:space="preserve"> a fast paced and extremely varied</w:t>
      </w:r>
      <w:r w:rsidR="00EC36FF">
        <w:rPr>
          <w:rFonts w:ascii="Arial" w:hAnsi="Arial" w:cs="Arial"/>
          <w:color w:val="000000"/>
          <w:sz w:val="24"/>
          <w:szCs w:val="24"/>
        </w:rPr>
        <w:t xml:space="preserve"> role, which</w:t>
      </w:r>
      <w:r w:rsidR="008474C0" w:rsidRPr="008474C0">
        <w:rPr>
          <w:rFonts w:ascii="Arial" w:hAnsi="Arial" w:cs="Arial"/>
          <w:color w:val="000000"/>
          <w:sz w:val="24"/>
          <w:szCs w:val="24"/>
        </w:rPr>
        <w:t xml:space="preserve"> concentrates on supporting </w:t>
      </w:r>
      <w:r>
        <w:rPr>
          <w:rFonts w:ascii="Arial" w:hAnsi="Arial" w:cs="Arial"/>
          <w:color w:val="000000"/>
          <w:sz w:val="24"/>
          <w:szCs w:val="24"/>
        </w:rPr>
        <w:t xml:space="preserve">the development of </w:t>
      </w:r>
      <w:r w:rsidR="008D3EA1">
        <w:rPr>
          <w:rFonts w:ascii="Arial" w:hAnsi="Arial" w:cs="Arial"/>
          <w:color w:val="000000"/>
          <w:sz w:val="24"/>
          <w:szCs w:val="24"/>
        </w:rPr>
        <w:t>museums in Kent and Surrey</w:t>
      </w:r>
      <w:r w:rsidR="008474C0" w:rsidRPr="008474C0">
        <w:rPr>
          <w:rFonts w:ascii="Arial" w:hAnsi="Arial" w:cs="Arial"/>
          <w:color w:val="000000"/>
          <w:sz w:val="24"/>
          <w:szCs w:val="24"/>
        </w:rPr>
        <w:t xml:space="preserve">. </w:t>
      </w:r>
      <w:r w:rsidR="00EC36FF">
        <w:rPr>
          <w:rFonts w:ascii="Arial" w:hAnsi="Arial" w:cs="Arial"/>
          <w:color w:val="000000"/>
          <w:sz w:val="24"/>
          <w:szCs w:val="24"/>
        </w:rPr>
        <w:br/>
      </w:r>
    </w:p>
    <w:p w14:paraId="06D6415A" w14:textId="162651A5" w:rsidR="00086586" w:rsidRPr="00C45DEC" w:rsidRDefault="000023B9" w:rsidP="00EC36FF">
      <w:pPr>
        <w:pStyle w:val="NormalWeb"/>
        <w:shd w:val="clear" w:color="auto" w:fill="FFFFFF"/>
        <w:spacing w:before="105" w:after="105"/>
        <w:rPr>
          <w:rFonts w:ascii="Arial" w:hAnsi="Arial" w:cs="Arial"/>
          <w:b/>
          <w:bCs/>
          <w:sz w:val="24"/>
          <w:szCs w:val="24"/>
        </w:rPr>
      </w:pPr>
      <w:r>
        <w:rPr>
          <w:rFonts w:ascii="Arial" w:hAnsi="Arial" w:cs="Arial"/>
          <w:color w:val="000000"/>
          <w:sz w:val="24"/>
          <w:szCs w:val="24"/>
        </w:rPr>
        <w:t>The MDO will also</w:t>
      </w:r>
      <w:r w:rsidR="008474C0" w:rsidRPr="008474C0">
        <w:rPr>
          <w:rFonts w:ascii="Arial" w:hAnsi="Arial" w:cs="Arial"/>
          <w:color w:val="000000"/>
          <w:sz w:val="24"/>
          <w:szCs w:val="24"/>
        </w:rPr>
        <w:t xml:space="preserve"> collaborat</w:t>
      </w:r>
      <w:r w:rsidR="00B05F8E">
        <w:rPr>
          <w:rFonts w:ascii="Arial" w:hAnsi="Arial" w:cs="Arial"/>
          <w:color w:val="000000"/>
          <w:sz w:val="24"/>
          <w:szCs w:val="24"/>
        </w:rPr>
        <w:t>e</w:t>
      </w:r>
      <w:r w:rsidR="008474C0" w:rsidRPr="008474C0">
        <w:rPr>
          <w:rFonts w:ascii="Arial" w:hAnsi="Arial" w:cs="Arial"/>
          <w:color w:val="000000"/>
          <w:sz w:val="24"/>
          <w:szCs w:val="24"/>
        </w:rPr>
        <w:t xml:space="preserve"> </w:t>
      </w:r>
      <w:r w:rsidR="00CD7762">
        <w:rPr>
          <w:rFonts w:ascii="Arial" w:hAnsi="Arial" w:cs="Arial"/>
          <w:color w:val="000000"/>
          <w:sz w:val="24"/>
          <w:szCs w:val="24"/>
        </w:rPr>
        <w:t>with MDSE colleagues, museums and other stakeholders.</w:t>
      </w:r>
      <w:r w:rsidR="008474C0" w:rsidRPr="008474C0">
        <w:rPr>
          <w:rFonts w:ascii="Arial" w:hAnsi="Arial" w:cs="Arial"/>
          <w:color w:val="000000"/>
          <w:sz w:val="24"/>
          <w:szCs w:val="24"/>
        </w:rPr>
        <w:br/>
      </w:r>
    </w:p>
    <w:p w14:paraId="6495C587" w14:textId="77777777" w:rsidR="00086586" w:rsidRPr="00086586" w:rsidRDefault="00086586" w:rsidP="00086586">
      <w:pPr>
        <w:spacing w:after="0" w:line="240" w:lineRule="auto"/>
        <w:jc w:val="both"/>
        <w:rPr>
          <w:rFonts w:ascii="Arial" w:hAnsi="Arial" w:cs="Arial"/>
          <w:b/>
          <w:bCs/>
          <w:sz w:val="24"/>
          <w:szCs w:val="24"/>
        </w:rPr>
      </w:pPr>
      <w:r w:rsidRPr="00086586">
        <w:rPr>
          <w:rFonts w:ascii="Arial" w:hAnsi="Arial" w:cs="Arial"/>
          <w:b/>
          <w:bCs/>
          <w:sz w:val="24"/>
          <w:szCs w:val="24"/>
        </w:rPr>
        <w:t xml:space="preserve">Principal Accountabilities </w:t>
      </w:r>
    </w:p>
    <w:p w14:paraId="60C7AFD9" w14:textId="77777777" w:rsidR="00086586" w:rsidRPr="00086586" w:rsidRDefault="00086586" w:rsidP="00086586">
      <w:pPr>
        <w:spacing w:after="0" w:line="240" w:lineRule="auto"/>
        <w:jc w:val="both"/>
        <w:rPr>
          <w:rFonts w:ascii="Arial" w:hAnsi="Arial" w:cs="Arial"/>
          <w:b/>
          <w:bCs/>
          <w:sz w:val="24"/>
          <w:szCs w:val="24"/>
        </w:rPr>
      </w:pPr>
    </w:p>
    <w:p w14:paraId="0AABA9EA" w14:textId="3FA0C663" w:rsidR="00757B39" w:rsidRPr="00757B39" w:rsidRDefault="008474C0" w:rsidP="00757B39">
      <w:pPr>
        <w:numPr>
          <w:ilvl w:val="0"/>
          <w:numId w:val="19"/>
        </w:numPr>
        <w:shd w:val="clear" w:color="auto" w:fill="FFFFFF"/>
        <w:spacing w:before="105" w:after="105" w:line="240" w:lineRule="auto"/>
        <w:rPr>
          <w:rFonts w:ascii="Arial" w:eastAsia="Times New Roman" w:hAnsi="Arial" w:cs="Arial"/>
          <w:color w:val="000000"/>
          <w:sz w:val="24"/>
          <w:szCs w:val="24"/>
        </w:rPr>
      </w:pPr>
      <w:bookmarkStart w:id="0" w:name="_Hlk86913808"/>
      <w:r>
        <w:rPr>
          <w:rFonts w:ascii="Arial" w:eastAsia="Times New Roman" w:hAnsi="Arial" w:cs="Arial"/>
          <w:color w:val="000000"/>
          <w:sz w:val="24"/>
          <w:szCs w:val="24"/>
        </w:rPr>
        <w:t xml:space="preserve">To </w:t>
      </w:r>
      <w:r w:rsidR="00F45B30">
        <w:rPr>
          <w:rFonts w:ascii="Arial" w:eastAsia="Times New Roman" w:hAnsi="Arial" w:cs="Arial"/>
          <w:color w:val="000000"/>
          <w:sz w:val="24"/>
          <w:szCs w:val="24"/>
        </w:rPr>
        <w:t xml:space="preserve">adapt information to accessible formats and liaise with colleagues and organisers to make sure access needs are met. </w:t>
      </w:r>
    </w:p>
    <w:p w14:paraId="76A22489" w14:textId="2BA7A232" w:rsidR="00757B39" w:rsidRPr="00757B39" w:rsidRDefault="008474C0"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provide s</w:t>
      </w:r>
      <w:r w:rsidR="00757B39" w:rsidRPr="00757B39">
        <w:rPr>
          <w:rFonts w:ascii="Arial" w:eastAsia="Times New Roman" w:hAnsi="Arial" w:cs="Arial"/>
          <w:color w:val="000000"/>
          <w:sz w:val="24"/>
          <w:szCs w:val="24"/>
        </w:rPr>
        <w:t>ighted guiding and description for wayfinding/orientation</w:t>
      </w:r>
      <w:r>
        <w:rPr>
          <w:rFonts w:ascii="Arial" w:eastAsia="Times New Roman" w:hAnsi="Arial" w:cs="Arial"/>
          <w:color w:val="000000"/>
          <w:sz w:val="24"/>
          <w:szCs w:val="24"/>
        </w:rPr>
        <w:t xml:space="preserve"> across B&amp;HM sites and other </w:t>
      </w:r>
      <w:r w:rsidR="00EC36FF">
        <w:rPr>
          <w:rFonts w:ascii="Arial" w:eastAsia="Times New Roman" w:hAnsi="Arial" w:cs="Arial"/>
          <w:color w:val="000000"/>
          <w:sz w:val="24"/>
          <w:szCs w:val="24"/>
        </w:rPr>
        <w:t>venues/sites.</w:t>
      </w:r>
    </w:p>
    <w:p w14:paraId="45609441" w14:textId="26EC54E8" w:rsidR="00757B39" w:rsidRPr="00757B39" w:rsidRDefault="008474C0"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w:t>
      </w:r>
      <w:r w:rsidR="00F45B30">
        <w:rPr>
          <w:rFonts w:ascii="Arial" w:eastAsia="Times New Roman" w:hAnsi="Arial" w:cs="Arial"/>
          <w:color w:val="000000"/>
          <w:sz w:val="24"/>
          <w:szCs w:val="24"/>
        </w:rPr>
        <w:t xml:space="preserve">identify safe and practical routes and </w:t>
      </w:r>
      <w:r w:rsidR="00757B39" w:rsidRPr="00757B39">
        <w:rPr>
          <w:rFonts w:ascii="Arial" w:eastAsia="Times New Roman" w:hAnsi="Arial" w:cs="Arial"/>
          <w:color w:val="000000"/>
          <w:sz w:val="24"/>
          <w:szCs w:val="24"/>
        </w:rPr>
        <w:t>driv</w:t>
      </w:r>
      <w:r w:rsidR="00EC36FF">
        <w:rPr>
          <w:rFonts w:ascii="Arial" w:eastAsia="Times New Roman" w:hAnsi="Arial" w:cs="Arial"/>
          <w:color w:val="000000"/>
          <w:sz w:val="24"/>
          <w:szCs w:val="24"/>
        </w:rPr>
        <w:t>e</w:t>
      </w:r>
      <w:r w:rsidR="00757B39" w:rsidRPr="00757B39">
        <w:rPr>
          <w:rFonts w:ascii="Arial" w:eastAsia="Times New Roman" w:hAnsi="Arial" w:cs="Arial"/>
          <w:color w:val="000000"/>
          <w:sz w:val="24"/>
          <w:szCs w:val="24"/>
        </w:rPr>
        <w:t xml:space="preserve"> or accompany on public transport</w:t>
      </w:r>
      <w:r w:rsidR="00EC36FF">
        <w:rPr>
          <w:rFonts w:ascii="Arial" w:eastAsia="Times New Roman" w:hAnsi="Arial" w:cs="Arial"/>
          <w:color w:val="000000"/>
          <w:sz w:val="24"/>
          <w:szCs w:val="24"/>
        </w:rPr>
        <w:t xml:space="preserve"> to other sites.</w:t>
      </w:r>
    </w:p>
    <w:p w14:paraId="25245E74" w14:textId="598208FD"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d</w:t>
      </w:r>
      <w:r w:rsidR="00757B39" w:rsidRPr="00757B39">
        <w:rPr>
          <w:rFonts w:ascii="Arial" w:eastAsia="Times New Roman" w:hAnsi="Arial" w:cs="Arial"/>
          <w:color w:val="000000"/>
          <w:sz w:val="24"/>
          <w:szCs w:val="24"/>
        </w:rPr>
        <w:t>escrib</w:t>
      </w:r>
      <w:r>
        <w:rPr>
          <w:rFonts w:ascii="Arial" w:eastAsia="Times New Roman" w:hAnsi="Arial" w:cs="Arial"/>
          <w:color w:val="000000"/>
          <w:sz w:val="24"/>
          <w:szCs w:val="24"/>
        </w:rPr>
        <w:t>e</w:t>
      </w:r>
      <w:r w:rsidR="00757B39" w:rsidRPr="00757B39">
        <w:rPr>
          <w:rFonts w:ascii="Arial" w:eastAsia="Times New Roman" w:hAnsi="Arial" w:cs="Arial"/>
          <w:color w:val="000000"/>
          <w:sz w:val="24"/>
          <w:szCs w:val="24"/>
        </w:rPr>
        <w:t xml:space="preserve"> interpretation and visual materials of note such as signage, leaflets, </w:t>
      </w:r>
      <w:r w:rsidRPr="00757B39">
        <w:rPr>
          <w:rFonts w:ascii="Arial" w:eastAsia="Times New Roman" w:hAnsi="Arial" w:cs="Arial"/>
          <w:color w:val="000000"/>
          <w:sz w:val="24"/>
          <w:szCs w:val="24"/>
        </w:rPr>
        <w:t>artwork</w:t>
      </w:r>
      <w:r w:rsidR="00757B39" w:rsidRPr="00757B39">
        <w:rPr>
          <w:rFonts w:ascii="Arial" w:eastAsia="Times New Roman" w:hAnsi="Arial" w:cs="Arial"/>
          <w:color w:val="000000"/>
          <w:sz w:val="24"/>
          <w:szCs w:val="24"/>
        </w:rPr>
        <w:t xml:space="preserve"> and displays </w:t>
      </w:r>
      <w:r>
        <w:rPr>
          <w:rFonts w:ascii="Arial" w:eastAsia="Times New Roman" w:hAnsi="Arial" w:cs="Arial"/>
          <w:color w:val="000000"/>
          <w:sz w:val="24"/>
          <w:szCs w:val="24"/>
        </w:rPr>
        <w:t>across venues.</w:t>
      </w:r>
    </w:p>
    <w:p w14:paraId="7F483DA3" w14:textId="1BAC0974"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provide s</w:t>
      </w:r>
      <w:r w:rsidR="00757B39" w:rsidRPr="00757B39">
        <w:rPr>
          <w:rFonts w:ascii="Arial" w:eastAsia="Times New Roman" w:hAnsi="Arial" w:cs="Arial"/>
          <w:color w:val="000000"/>
          <w:sz w:val="24"/>
          <w:szCs w:val="24"/>
        </w:rPr>
        <w:t>ighted support, note taking and minute taking for meetings, focus groups, events, conferences and training (in person and online)</w:t>
      </w:r>
      <w:r>
        <w:rPr>
          <w:rFonts w:ascii="Arial" w:eastAsia="Times New Roman" w:hAnsi="Arial" w:cs="Arial"/>
          <w:color w:val="000000"/>
          <w:sz w:val="24"/>
          <w:szCs w:val="24"/>
        </w:rPr>
        <w:t>.</w:t>
      </w:r>
    </w:p>
    <w:p w14:paraId="11718A95" w14:textId="354410E3"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provide </w:t>
      </w:r>
      <w:r w:rsidR="00757B39" w:rsidRPr="00757B39">
        <w:rPr>
          <w:rFonts w:ascii="Arial" w:eastAsia="Times New Roman" w:hAnsi="Arial" w:cs="Arial"/>
          <w:color w:val="000000"/>
          <w:sz w:val="24"/>
          <w:szCs w:val="24"/>
        </w:rPr>
        <w:t>IT support with Microsoft Office 365, including Teams and Shared drives</w:t>
      </w:r>
      <w:r>
        <w:rPr>
          <w:rFonts w:ascii="Arial" w:eastAsia="Times New Roman" w:hAnsi="Arial" w:cs="Arial"/>
          <w:color w:val="000000"/>
          <w:sz w:val="24"/>
          <w:szCs w:val="24"/>
        </w:rPr>
        <w:t>.</w:t>
      </w:r>
      <w:r w:rsidR="00757B39" w:rsidRPr="00757B39">
        <w:rPr>
          <w:rFonts w:ascii="Arial" w:eastAsia="Times New Roman" w:hAnsi="Arial" w:cs="Arial"/>
          <w:color w:val="000000"/>
          <w:sz w:val="24"/>
          <w:szCs w:val="24"/>
        </w:rPr>
        <w:t xml:space="preserve">  </w:t>
      </w:r>
    </w:p>
    <w:p w14:paraId="4BDE2D0D" w14:textId="748AF9C7"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To provide e</w:t>
      </w:r>
      <w:r w:rsidR="00757B39" w:rsidRPr="00757B39">
        <w:rPr>
          <w:rFonts w:ascii="Arial" w:eastAsia="Times New Roman" w:hAnsi="Arial" w:cs="Arial"/>
          <w:color w:val="000000"/>
          <w:sz w:val="24"/>
          <w:szCs w:val="24"/>
        </w:rPr>
        <w:t>mail inbox organisation and diary management, keeping a shared to-do list</w:t>
      </w:r>
      <w:r>
        <w:rPr>
          <w:rFonts w:ascii="Arial" w:eastAsia="Times New Roman" w:hAnsi="Arial" w:cs="Arial"/>
          <w:color w:val="000000"/>
          <w:sz w:val="24"/>
          <w:szCs w:val="24"/>
        </w:rPr>
        <w:t>.</w:t>
      </w:r>
    </w:p>
    <w:p w14:paraId="25732B09" w14:textId="0DC92895" w:rsidR="00757B39" w:rsidRPr="00757B39" w:rsidRDefault="00F45B30"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assist</w:t>
      </w:r>
      <w:r w:rsidR="00757B39" w:rsidRPr="00757B39">
        <w:rPr>
          <w:rFonts w:ascii="Arial" w:eastAsia="Times New Roman" w:hAnsi="Arial" w:cs="Arial"/>
          <w:color w:val="000000"/>
          <w:sz w:val="24"/>
          <w:szCs w:val="24"/>
        </w:rPr>
        <w:t xml:space="preserve"> with completing paperwork such as filling out forms on paper and online, keeping records and receipts for expense claims</w:t>
      </w:r>
      <w:r w:rsidR="00EC36FF">
        <w:rPr>
          <w:rFonts w:ascii="Arial" w:eastAsia="Times New Roman" w:hAnsi="Arial" w:cs="Arial"/>
          <w:color w:val="000000"/>
          <w:sz w:val="24"/>
          <w:szCs w:val="24"/>
        </w:rPr>
        <w:t>.</w:t>
      </w:r>
    </w:p>
    <w:p w14:paraId="4E46AD8B" w14:textId="27B00821"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provide s</w:t>
      </w:r>
      <w:r w:rsidR="00757B39" w:rsidRPr="00757B39">
        <w:rPr>
          <w:rFonts w:ascii="Arial" w:eastAsia="Times New Roman" w:hAnsi="Arial" w:cs="Arial"/>
          <w:color w:val="000000"/>
          <w:sz w:val="24"/>
          <w:szCs w:val="24"/>
        </w:rPr>
        <w:t>ighted support to develop presentations and reporting</w:t>
      </w:r>
      <w:r>
        <w:rPr>
          <w:rFonts w:ascii="Arial" w:eastAsia="Times New Roman" w:hAnsi="Arial" w:cs="Arial"/>
          <w:color w:val="000000"/>
          <w:sz w:val="24"/>
          <w:szCs w:val="24"/>
        </w:rPr>
        <w:t>.</w:t>
      </w:r>
      <w:r w:rsidR="00757B39" w:rsidRPr="00757B39">
        <w:rPr>
          <w:rFonts w:ascii="Arial" w:eastAsia="Times New Roman" w:hAnsi="Arial" w:cs="Arial"/>
          <w:color w:val="000000"/>
          <w:sz w:val="24"/>
          <w:szCs w:val="24"/>
        </w:rPr>
        <w:t xml:space="preserve"> </w:t>
      </w:r>
    </w:p>
    <w:p w14:paraId="087C8CF5" w14:textId="502599DD" w:rsidR="00757B39" w:rsidRPr="00757B39" w:rsidRDefault="00EC36FF" w:rsidP="00757B39">
      <w:pPr>
        <w:numPr>
          <w:ilvl w:val="0"/>
          <w:numId w:val="19"/>
        </w:numPr>
        <w:shd w:val="clear" w:color="auto" w:fill="FFFFFF"/>
        <w:spacing w:before="105" w:after="105" w:line="240" w:lineRule="auto"/>
        <w:rPr>
          <w:rFonts w:ascii="Arial" w:eastAsia="Times New Roman" w:hAnsi="Arial" w:cs="Arial"/>
          <w:color w:val="000000"/>
          <w:sz w:val="24"/>
          <w:szCs w:val="24"/>
        </w:rPr>
      </w:pPr>
      <w:r>
        <w:rPr>
          <w:rFonts w:ascii="Arial" w:eastAsia="Times New Roman" w:hAnsi="Arial" w:cs="Arial"/>
          <w:color w:val="000000"/>
          <w:sz w:val="24"/>
          <w:szCs w:val="24"/>
        </w:rPr>
        <w:t>To carry out r</w:t>
      </w:r>
      <w:r w:rsidR="00757B39" w:rsidRPr="00757B39">
        <w:rPr>
          <w:rFonts w:ascii="Arial" w:eastAsia="Times New Roman" w:hAnsi="Arial" w:cs="Arial"/>
          <w:color w:val="000000"/>
          <w:sz w:val="24"/>
          <w:szCs w:val="24"/>
        </w:rPr>
        <w:t xml:space="preserve">esearch and data gathering </w:t>
      </w:r>
      <w:r>
        <w:rPr>
          <w:rFonts w:ascii="Arial" w:eastAsia="Times New Roman" w:hAnsi="Arial" w:cs="Arial"/>
          <w:color w:val="000000"/>
          <w:sz w:val="24"/>
          <w:szCs w:val="24"/>
        </w:rPr>
        <w:t>as required.</w:t>
      </w:r>
    </w:p>
    <w:p w14:paraId="758AD227" w14:textId="77777777" w:rsidR="00086586" w:rsidRPr="00086586" w:rsidRDefault="00086586" w:rsidP="00C20898">
      <w:pPr>
        <w:pStyle w:val="SMGSansbullets"/>
        <w:numPr>
          <w:ilvl w:val="0"/>
          <w:numId w:val="0"/>
        </w:numPr>
        <w:spacing w:after="0" w:line="240" w:lineRule="auto"/>
        <w:rPr>
          <w:rFonts w:ascii="Arial" w:hAnsi="Arial" w:cs="Arial"/>
          <w:sz w:val="24"/>
          <w:szCs w:val="24"/>
        </w:rPr>
      </w:pPr>
    </w:p>
    <w:p w14:paraId="69AD2A29" w14:textId="77777777" w:rsidR="00086586" w:rsidRPr="00086586" w:rsidRDefault="00086586" w:rsidP="00086586">
      <w:pPr>
        <w:pStyle w:val="DefaultText"/>
        <w:jc w:val="both"/>
        <w:rPr>
          <w:rFonts w:ascii="Arial" w:hAnsi="Arial" w:cs="Arial"/>
          <w:szCs w:val="24"/>
        </w:rPr>
      </w:pPr>
      <w:bookmarkStart w:id="1" w:name="_Hlk86920123"/>
      <w:bookmarkEnd w:id="0"/>
      <w:r w:rsidRPr="00086586">
        <w:rPr>
          <w:rFonts w:ascii="Arial" w:hAnsi="Arial" w:cs="Arial"/>
          <w:b/>
          <w:bCs/>
          <w:szCs w:val="24"/>
        </w:rPr>
        <w:t>General Accountabilities</w:t>
      </w:r>
    </w:p>
    <w:p w14:paraId="33375ACF" w14:textId="77777777" w:rsidR="00086586" w:rsidRPr="00086586" w:rsidRDefault="00086586" w:rsidP="00086586">
      <w:pPr>
        <w:spacing w:after="0" w:line="240" w:lineRule="auto"/>
        <w:rPr>
          <w:rFonts w:ascii="Arial" w:hAnsi="Arial" w:cs="Arial"/>
          <w:bCs/>
          <w:sz w:val="24"/>
          <w:szCs w:val="24"/>
        </w:rPr>
      </w:pPr>
    </w:p>
    <w:bookmarkEnd w:id="1"/>
    <w:p w14:paraId="6DA390F6" w14:textId="308356CB" w:rsid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To develop practices within the Trust that uphold and develop the principles of the B&amp;HM’s Equality in Employment Policy and the Equalities Policy in relation to staff and to service provision.</w:t>
      </w:r>
    </w:p>
    <w:p w14:paraId="0315AF3F" w14:textId="77777777" w:rsidR="00F275C6" w:rsidRPr="00086586" w:rsidRDefault="00F275C6" w:rsidP="00086586">
      <w:pPr>
        <w:spacing w:after="0" w:line="240" w:lineRule="auto"/>
        <w:rPr>
          <w:rFonts w:ascii="Arial" w:eastAsiaTheme="minorHAnsi" w:hAnsi="Arial" w:cs="Arial"/>
          <w:sz w:val="24"/>
          <w:szCs w:val="24"/>
        </w:rPr>
      </w:pPr>
    </w:p>
    <w:p w14:paraId="36FD1E6F" w14:textId="6684407E" w:rsid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 xml:space="preserve">To be responsible for the implementation of, and compliance with, the provisions of legislation relating to the health and safety </w:t>
      </w:r>
      <w:r w:rsidR="009F4460">
        <w:rPr>
          <w:rFonts w:ascii="Arial" w:eastAsiaTheme="minorHAnsi" w:hAnsi="Arial" w:cs="Arial"/>
          <w:sz w:val="24"/>
          <w:szCs w:val="24"/>
        </w:rPr>
        <w:t xml:space="preserve">and safeguarding </w:t>
      </w:r>
      <w:r w:rsidRPr="00086586">
        <w:rPr>
          <w:rFonts w:ascii="Arial" w:eastAsiaTheme="minorHAnsi" w:hAnsi="Arial" w:cs="Arial"/>
          <w:sz w:val="24"/>
          <w:szCs w:val="24"/>
        </w:rPr>
        <w:t>of such employees and areas of the workplace as fall under your direct control and for complying with legislation relating to such works and contracts as are within your direct responsibility.</w:t>
      </w:r>
    </w:p>
    <w:p w14:paraId="3A0AC438" w14:textId="77777777" w:rsidR="00F275C6" w:rsidRPr="00086586" w:rsidRDefault="00F275C6" w:rsidP="00086586">
      <w:pPr>
        <w:spacing w:after="0" w:line="240" w:lineRule="auto"/>
        <w:rPr>
          <w:rFonts w:ascii="Arial" w:eastAsiaTheme="minorHAnsi" w:hAnsi="Arial" w:cs="Arial"/>
          <w:sz w:val="24"/>
          <w:szCs w:val="24"/>
        </w:rPr>
      </w:pPr>
    </w:p>
    <w:p w14:paraId="278565E9" w14:textId="77777777" w:rsidR="00086586" w:rsidRP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43A37077" w14:textId="77777777" w:rsidR="00086586" w:rsidRPr="00086586" w:rsidRDefault="00086586" w:rsidP="00086586">
      <w:pPr>
        <w:spacing w:after="0" w:line="240" w:lineRule="auto"/>
        <w:rPr>
          <w:rFonts w:ascii="Arial" w:eastAsiaTheme="minorHAnsi" w:hAnsi="Arial" w:cs="Arial"/>
          <w:sz w:val="24"/>
          <w:szCs w:val="24"/>
        </w:rPr>
      </w:pPr>
    </w:p>
    <w:p w14:paraId="701E5062" w14:textId="77777777" w:rsidR="00086586" w:rsidRP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 xml:space="preserve">All staff will have an individual work plan explaining how they are contributing to the delivery of our vision and business plan which will be updated annually. </w:t>
      </w:r>
    </w:p>
    <w:p w14:paraId="55FEA08F" w14:textId="77777777" w:rsidR="00086586" w:rsidRPr="00086586" w:rsidRDefault="00086586" w:rsidP="00086586">
      <w:pPr>
        <w:spacing w:after="0" w:line="240" w:lineRule="auto"/>
        <w:rPr>
          <w:rFonts w:ascii="Arial" w:eastAsiaTheme="minorHAnsi" w:hAnsi="Arial" w:cs="Arial"/>
          <w:sz w:val="24"/>
          <w:szCs w:val="24"/>
        </w:rPr>
      </w:pPr>
    </w:p>
    <w:p w14:paraId="24626997" w14:textId="77777777" w:rsid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Every member of staff will work as one team looking after five sites and three gardens. They will:</w:t>
      </w:r>
    </w:p>
    <w:p w14:paraId="256D8685" w14:textId="77777777" w:rsidR="00EC36FF" w:rsidRPr="00086586" w:rsidRDefault="00EC36FF" w:rsidP="00086586">
      <w:pPr>
        <w:spacing w:after="0" w:line="240" w:lineRule="auto"/>
        <w:rPr>
          <w:rFonts w:ascii="Arial" w:eastAsiaTheme="minorHAnsi" w:hAnsi="Arial" w:cs="Arial"/>
          <w:sz w:val="24"/>
          <w:szCs w:val="24"/>
        </w:rPr>
      </w:pPr>
    </w:p>
    <w:p w14:paraId="6E797EF3" w14:textId="77777777" w:rsidR="00086586" w:rsidRPr="00086586" w:rsidRDefault="00086586" w:rsidP="00086586">
      <w:pPr>
        <w:numPr>
          <w:ilvl w:val="0"/>
          <w:numId w:val="16"/>
        </w:numPr>
        <w:spacing w:after="0" w:line="240" w:lineRule="auto"/>
        <w:contextualSpacing/>
        <w:rPr>
          <w:rFonts w:ascii="Arial" w:eastAsiaTheme="minorHAnsi" w:hAnsi="Arial" w:cs="Arial"/>
          <w:sz w:val="24"/>
          <w:szCs w:val="24"/>
        </w:rPr>
      </w:pPr>
      <w:r w:rsidRPr="00086586">
        <w:rPr>
          <w:rFonts w:ascii="Arial" w:eastAsiaTheme="minorHAnsi" w:hAnsi="Arial" w:cs="Arial"/>
          <w:sz w:val="24"/>
          <w:szCs w:val="24"/>
        </w:rPr>
        <w:t>Be visitor focused and business-like.</w:t>
      </w:r>
    </w:p>
    <w:p w14:paraId="460819DA" w14:textId="77777777" w:rsidR="00086586" w:rsidRPr="00086586" w:rsidRDefault="00086586" w:rsidP="00086586">
      <w:pPr>
        <w:numPr>
          <w:ilvl w:val="0"/>
          <w:numId w:val="16"/>
        </w:numPr>
        <w:spacing w:after="0" w:line="240" w:lineRule="auto"/>
        <w:contextualSpacing/>
        <w:rPr>
          <w:rFonts w:ascii="Arial" w:eastAsiaTheme="minorHAnsi" w:hAnsi="Arial" w:cs="Arial"/>
          <w:sz w:val="24"/>
          <w:szCs w:val="24"/>
        </w:rPr>
      </w:pPr>
      <w:r w:rsidRPr="00086586">
        <w:rPr>
          <w:rFonts w:ascii="Arial" w:eastAsiaTheme="minorHAnsi" w:hAnsi="Arial" w:cs="Arial"/>
          <w:sz w:val="24"/>
          <w:szCs w:val="24"/>
        </w:rPr>
        <w:t>Be a great museum professional.</w:t>
      </w:r>
    </w:p>
    <w:p w14:paraId="3FD4977D" w14:textId="77777777" w:rsidR="00086586" w:rsidRPr="00086586" w:rsidRDefault="00086586" w:rsidP="00086586">
      <w:pPr>
        <w:numPr>
          <w:ilvl w:val="0"/>
          <w:numId w:val="16"/>
        </w:numPr>
        <w:spacing w:after="0" w:line="240" w:lineRule="auto"/>
        <w:contextualSpacing/>
        <w:rPr>
          <w:rFonts w:ascii="Arial" w:eastAsiaTheme="minorHAnsi" w:hAnsi="Arial" w:cs="Arial"/>
          <w:sz w:val="24"/>
          <w:szCs w:val="24"/>
        </w:rPr>
      </w:pPr>
      <w:r w:rsidRPr="00086586">
        <w:rPr>
          <w:rFonts w:ascii="Arial" w:eastAsiaTheme="minorHAnsi" w:hAnsi="Arial" w:cs="Arial"/>
          <w:sz w:val="24"/>
          <w:szCs w:val="24"/>
        </w:rPr>
        <w:t>Always be listening and learning.</w:t>
      </w:r>
    </w:p>
    <w:p w14:paraId="59C46156" w14:textId="77777777" w:rsidR="00086586" w:rsidRPr="00086586" w:rsidRDefault="00086586" w:rsidP="00086586">
      <w:pPr>
        <w:numPr>
          <w:ilvl w:val="0"/>
          <w:numId w:val="16"/>
        </w:numPr>
        <w:spacing w:after="0" w:line="240" w:lineRule="auto"/>
        <w:contextualSpacing/>
        <w:rPr>
          <w:rFonts w:ascii="Arial" w:eastAsiaTheme="minorHAnsi" w:hAnsi="Arial" w:cs="Arial"/>
          <w:sz w:val="24"/>
          <w:szCs w:val="24"/>
        </w:rPr>
      </w:pPr>
      <w:r w:rsidRPr="00086586">
        <w:rPr>
          <w:rFonts w:ascii="Arial" w:eastAsiaTheme="minorHAnsi" w:hAnsi="Arial" w:cs="Arial"/>
          <w:sz w:val="24"/>
          <w:szCs w:val="24"/>
        </w:rPr>
        <w:t>Be an ambassador for B&amp;HM.</w:t>
      </w:r>
    </w:p>
    <w:p w14:paraId="5DD712A8" w14:textId="77777777" w:rsidR="00086586" w:rsidRPr="00086586" w:rsidRDefault="00086586" w:rsidP="00086586">
      <w:pPr>
        <w:spacing w:after="0" w:line="240" w:lineRule="auto"/>
        <w:rPr>
          <w:rFonts w:ascii="Arial" w:eastAsiaTheme="minorHAnsi" w:hAnsi="Arial" w:cs="Arial"/>
          <w:sz w:val="24"/>
          <w:szCs w:val="24"/>
        </w:rPr>
      </w:pPr>
    </w:p>
    <w:p w14:paraId="1EF39EE2" w14:textId="77777777" w:rsidR="00086586" w:rsidRP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 xml:space="preserve">Your duties will be as set out in the above job description but please note that the B&amp;HM reserves the right to update your job description, from time to time, to reflect changes in, or to, your job. </w:t>
      </w:r>
    </w:p>
    <w:p w14:paraId="03231481" w14:textId="77777777" w:rsidR="00086586" w:rsidRPr="00086586" w:rsidRDefault="00086586" w:rsidP="00086586">
      <w:pPr>
        <w:spacing w:after="0" w:line="240" w:lineRule="auto"/>
        <w:rPr>
          <w:rFonts w:ascii="Arial" w:eastAsiaTheme="minorHAnsi" w:hAnsi="Arial" w:cs="Arial"/>
          <w:sz w:val="24"/>
          <w:szCs w:val="24"/>
        </w:rPr>
      </w:pPr>
    </w:p>
    <w:p w14:paraId="73D64884" w14:textId="77777777" w:rsidR="00086586" w:rsidRPr="00086586" w:rsidRDefault="00086586" w:rsidP="00086586">
      <w:pPr>
        <w:spacing w:after="0" w:line="240" w:lineRule="auto"/>
        <w:rPr>
          <w:rFonts w:ascii="Arial" w:eastAsiaTheme="minorHAnsi" w:hAnsi="Arial" w:cs="Arial"/>
          <w:sz w:val="24"/>
          <w:szCs w:val="24"/>
        </w:rPr>
      </w:pPr>
      <w:r w:rsidRPr="00086586">
        <w:rPr>
          <w:rFonts w:ascii="Arial" w:eastAsiaTheme="minorHAnsi" w:hAnsi="Arial" w:cs="Arial"/>
          <w:sz w:val="24"/>
          <w:szCs w:val="24"/>
        </w:rPr>
        <w:t>You will be consulted about any proposed changes.</w:t>
      </w:r>
    </w:p>
    <w:p w14:paraId="70923830" w14:textId="77777777" w:rsidR="00D3017B" w:rsidRPr="00086586" w:rsidRDefault="00D3017B" w:rsidP="00D3017B">
      <w:pPr>
        <w:spacing w:after="0" w:line="240" w:lineRule="auto"/>
        <w:rPr>
          <w:rFonts w:ascii="Arial" w:hAnsi="Arial" w:cs="Arial"/>
          <w:b/>
          <w:bCs/>
          <w:sz w:val="24"/>
          <w:szCs w:val="24"/>
        </w:rPr>
      </w:pPr>
    </w:p>
    <w:p w14:paraId="12713804" w14:textId="61C5F9B2" w:rsidR="00376A40" w:rsidRPr="00086586" w:rsidRDefault="00376A40" w:rsidP="00D3017B">
      <w:pPr>
        <w:spacing w:after="160" w:line="259" w:lineRule="auto"/>
        <w:rPr>
          <w:rFonts w:ascii="Arial" w:hAnsi="Arial" w:cs="Arial"/>
          <w:b/>
          <w:sz w:val="24"/>
          <w:szCs w:val="24"/>
        </w:rPr>
      </w:pPr>
      <w:r w:rsidRPr="00086586">
        <w:rPr>
          <w:rFonts w:ascii="Arial" w:hAnsi="Arial" w:cs="Arial"/>
          <w:b/>
          <w:sz w:val="24"/>
          <w:szCs w:val="24"/>
        </w:rPr>
        <w:br w:type="page"/>
      </w:r>
    </w:p>
    <w:p w14:paraId="7C83A5C3" w14:textId="65407807" w:rsidR="00704419" w:rsidRPr="00517DCC" w:rsidRDefault="00502146" w:rsidP="00704419">
      <w:pPr>
        <w:jc w:val="center"/>
        <w:rPr>
          <w:rFonts w:ascii="Arial" w:hAnsi="Arial" w:cs="Arial"/>
          <w:b/>
          <w:bCs/>
        </w:rPr>
      </w:pPr>
      <w:r>
        <w:rPr>
          <w:noProof/>
        </w:rPr>
        <w:lastRenderedPageBreak/>
        <w:drawing>
          <wp:anchor distT="0" distB="0" distL="114300" distR="114300" simplePos="0" relativeHeight="251665408" behindDoc="1" locked="1" layoutInCell="1" allowOverlap="1" wp14:anchorId="75498EB7" wp14:editId="1401D7DF">
            <wp:simplePos x="0" y="0"/>
            <wp:positionH relativeFrom="margin">
              <wp:posOffset>1996440</wp:posOffset>
            </wp:positionH>
            <wp:positionV relativeFrom="margin">
              <wp:posOffset>-536575</wp:posOffset>
            </wp:positionV>
            <wp:extent cx="1950720" cy="892175"/>
            <wp:effectExtent l="0" t="0" r="0" b="3175"/>
            <wp:wrapTight wrapText="bothSides">
              <wp:wrapPolygon edited="0">
                <wp:start x="2742" y="0"/>
                <wp:lineTo x="1477" y="2767"/>
                <wp:lineTo x="1055" y="4612"/>
                <wp:lineTo x="1055" y="7379"/>
                <wp:lineTo x="0" y="12914"/>
                <wp:lineTo x="0" y="18448"/>
                <wp:lineTo x="1055" y="21216"/>
                <wp:lineTo x="20883" y="21216"/>
                <wp:lineTo x="21094" y="18448"/>
                <wp:lineTo x="19195" y="14759"/>
                <wp:lineTo x="21305" y="10608"/>
                <wp:lineTo x="21305" y="6918"/>
                <wp:lineTo x="5063" y="0"/>
                <wp:lineTo x="274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3B211A54" w14:textId="7BC5BB49" w:rsidR="006A6FA3" w:rsidRPr="00517DCC" w:rsidRDefault="006A6FA3" w:rsidP="00704419">
      <w:pPr>
        <w:jc w:val="center"/>
        <w:rPr>
          <w:rFonts w:ascii="Arial" w:hAnsi="Arial" w:cs="Arial"/>
          <w:b/>
          <w:bCs/>
        </w:rPr>
      </w:pPr>
    </w:p>
    <w:p w14:paraId="1EB4121C" w14:textId="4738267B" w:rsidR="006A6FA3" w:rsidRPr="00502146" w:rsidRDefault="00C9690F" w:rsidP="006A6FA3">
      <w:pPr>
        <w:jc w:val="center"/>
        <w:rPr>
          <w:rFonts w:ascii="Arial" w:hAnsi="Arial" w:cs="Arial"/>
          <w:b/>
          <w:bCs/>
          <w:sz w:val="24"/>
          <w:szCs w:val="24"/>
        </w:rPr>
      </w:pPr>
      <w:bookmarkStart w:id="2" w:name="_Hlk86920218"/>
      <w:r w:rsidRPr="00502146">
        <w:rPr>
          <w:rFonts w:ascii="Arial" w:hAnsi="Arial" w:cs="Arial"/>
          <w:b/>
          <w:bCs/>
          <w:sz w:val="24"/>
          <w:szCs w:val="24"/>
        </w:rPr>
        <w:t>PERSON SPECIFICATION</w:t>
      </w:r>
    </w:p>
    <w:tbl>
      <w:tblPr>
        <w:tblW w:w="97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3"/>
        <w:gridCol w:w="7572"/>
      </w:tblGrid>
      <w:tr w:rsidR="00086586" w:rsidRPr="00086586" w14:paraId="28A44D22" w14:textId="77777777" w:rsidTr="00086586">
        <w:tc>
          <w:tcPr>
            <w:tcW w:w="2143" w:type="dxa"/>
            <w:tcBorders>
              <w:top w:val="single" w:sz="4" w:space="0" w:color="C0C0C0"/>
              <w:left w:val="single" w:sz="4" w:space="0" w:color="C0C0C0"/>
              <w:bottom w:val="single" w:sz="4" w:space="0" w:color="C0C0C0"/>
              <w:right w:val="single" w:sz="4" w:space="0" w:color="C0C0C0"/>
            </w:tcBorders>
            <w:hideMark/>
          </w:tcPr>
          <w:p w14:paraId="2FBED79D" w14:textId="77777777" w:rsidR="00086586" w:rsidRPr="00086586" w:rsidRDefault="00086586" w:rsidP="00FC4B5C">
            <w:pPr>
              <w:jc w:val="both"/>
              <w:rPr>
                <w:rFonts w:ascii="Arial" w:hAnsi="Arial" w:cs="Arial"/>
                <w:b/>
                <w:bCs/>
                <w:sz w:val="24"/>
                <w:szCs w:val="24"/>
              </w:rPr>
            </w:pPr>
            <w:r w:rsidRPr="00086586">
              <w:rPr>
                <w:rFonts w:ascii="Arial" w:hAnsi="Arial" w:cs="Arial"/>
                <w:b/>
                <w:bCs/>
                <w:sz w:val="24"/>
                <w:szCs w:val="24"/>
              </w:rPr>
              <w:t>Job Title:</w:t>
            </w:r>
            <w:r w:rsidRPr="00086586">
              <w:rPr>
                <w:rFonts w:ascii="Arial" w:hAnsi="Arial" w:cs="Arial"/>
                <w:b/>
                <w:bCs/>
                <w:sz w:val="24"/>
                <w:szCs w:val="24"/>
              </w:rPr>
              <w:tab/>
            </w:r>
          </w:p>
        </w:tc>
        <w:tc>
          <w:tcPr>
            <w:tcW w:w="7572" w:type="dxa"/>
            <w:tcBorders>
              <w:top w:val="single" w:sz="4" w:space="0" w:color="C0C0C0"/>
              <w:left w:val="single" w:sz="4" w:space="0" w:color="C0C0C0"/>
              <w:bottom w:val="single" w:sz="4" w:space="0" w:color="C0C0C0"/>
              <w:right w:val="single" w:sz="4" w:space="0" w:color="C0C0C0"/>
            </w:tcBorders>
            <w:hideMark/>
          </w:tcPr>
          <w:p w14:paraId="47627EB9" w14:textId="5FF8969E" w:rsidR="00086586" w:rsidRPr="00086586" w:rsidRDefault="008474C0" w:rsidP="00FC4B5C">
            <w:pPr>
              <w:jc w:val="both"/>
              <w:rPr>
                <w:rFonts w:ascii="Arial" w:hAnsi="Arial" w:cs="Arial"/>
                <w:bCs/>
                <w:sz w:val="24"/>
                <w:szCs w:val="24"/>
              </w:rPr>
            </w:pPr>
            <w:r>
              <w:rPr>
                <w:rFonts w:ascii="Arial" w:eastAsia="Times New Roman" w:hAnsi="Arial" w:cs="Arial"/>
                <w:sz w:val="24"/>
                <w:szCs w:val="24"/>
                <w:lang w:eastAsia="en-GB"/>
              </w:rPr>
              <w:t>Personal Assistant (Sighted Assistance)</w:t>
            </w:r>
          </w:p>
        </w:tc>
      </w:tr>
    </w:tbl>
    <w:p w14:paraId="47CA0AA1" w14:textId="77777777" w:rsidR="004244F1" w:rsidRDefault="004244F1" w:rsidP="004244F1">
      <w:pPr>
        <w:pStyle w:val="DefaultText"/>
        <w:ind w:right="8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7533"/>
      </w:tblGrid>
      <w:tr w:rsidR="00086586" w:rsidRPr="00ED1B80" w14:paraId="0DE997D2" w14:textId="77777777" w:rsidTr="00FC4B5C">
        <w:tc>
          <w:tcPr>
            <w:tcW w:w="1803" w:type="dxa"/>
          </w:tcPr>
          <w:p w14:paraId="15015AB6" w14:textId="77777777" w:rsidR="00086586" w:rsidRPr="00ED1B80" w:rsidRDefault="00086586" w:rsidP="00FC4B5C">
            <w:pPr>
              <w:spacing w:after="0" w:line="240" w:lineRule="auto"/>
              <w:rPr>
                <w:rFonts w:ascii="Arial" w:eastAsia="Times New Roman" w:hAnsi="Arial" w:cs="Arial"/>
                <w:b/>
                <w:sz w:val="20"/>
                <w:szCs w:val="20"/>
                <w:lang w:eastAsia="en-GB"/>
              </w:rPr>
            </w:pPr>
            <w:bookmarkStart w:id="3" w:name="_Hlk87219803"/>
          </w:p>
        </w:tc>
        <w:tc>
          <w:tcPr>
            <w:tcW w:w="7937" w:type="dxa"/>
          </w:tcPr>
          <w:p w14:paraId="7001BE2C" w14:textId="71D5051D" w:rsidR="00086586" w:rsidRPr="00ED1B80" w:rsidRDefault="00086586" w:rsidP="00FC4B5C">
            <w:pPr>
              <w:spacing w:after="0" w:line="240" w:lineRule="auto"/>
              <w:ind w:left="317"/>
              <w:rPr>
                <w:rFonts w:ascii="Arial" w:eastAsia="Times New Roman" w:hAnsi="Arial" w:cs="Arial"/>
                <w:sz w:val="20"/>
                <w:szCs w:val="20"/>
                <w:lang w:eastAsia="en-GB"/>
              </w:rPr>
            </w:pPr>
            <w:r w:rsidRPr="00ED1B80">
              <w:rPr>
                <w:rFonts w:ascii="Arial" w:eastAsia="Times New Roman" w:hAnsi="Arial" w:cs="Arial"/>
                <w:b/>
                <w:sz w:val="20"/>
                <w:szCs w:val="20"/>
                <w:lang w:eastAsia="en-GB"/>
              </w:rPr>
              <w:t>ESSENTIAL CRITERIA</w:t>
            </w:r>
          </w:p>
        </w:tc>
      </w:tr>
      <w:tr w:rsidR="00086586" w:rsidRPr="00086586" w14:paraId="7A03339D" w14:textId="77777777" w:rsidTr="00FC4B5C">
        <w:trPr>
          <w:trHeight w:val="1754"/>
        </w:trPr>
        <w:tc>
          <w:tcPr>
            <w:tcW w:w="1803" w:type="dxa"/>
          </w:tcPr>
          <w:p w14:paraId="55721440" w14:textId="77777777" w:rsidR="00086586" w:rsidRPr="00086586" w:rsidRDefault="00086586" w:rsidP="00FC4B5C">
            <w:pPr>
              <w:spacing w:after="0" w:line="240" w:lineRule="auto"/>
              <w:rPr>
                <w:rFonts w:ascii="Arial" w:eastAsia="Times New Roman" w:hAnsi="Arial" w:cs="Arial"/>
                <w:b/>
                <w:sz w:val="24"/>
                <w:szCs w:val="24"/>
                <w:lang w:eastAsia="en-GB"/>
              </w:rPr>
            </w:pPr>
            <w:r w:rsidRPr="00086586">
              <w:rPr>
                <w:rFonts w:ascii="Arial" w:eastAsia="Times New Roman" w:hAnsi="Arial" w:cs="Arial"/>
                <w:b/>
                <w:sz w:val="24"/>
                <w:szCs w:val="24"/>
                <w:lang w:eastAsia="en-GB"/>
              </w:rPr>
              <w:t>Job related Education Qualifications and Knowledge</w:t>
            </w:r>
          </w:p>
        </w:tc>
        <w:tc>
          <w:tcPr>
            <w:tcW w:w="7937" w:type="dxa"/>
          </w:tcPr>
          <w:p w14:paraId="14409128" w14:textId="77777777" w:rsidR="00874862" w:rsidRPr="00371949" w:rsidRDefault="00874862" w:rsidP="00371949">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Familiar with the Equalities Act 2010 and the social model of disability</w:t>
            </w:r>
          </w:p>
          <w:p w14:paraId="6E25A9D9" w14:textId="09E92E49" w:rsidR="00371949" w:rsidRPr="00371949" w:rsidRDefault="00371949" w:rsidP="00371949">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Interest </w:t>
            </w:r>
            <w:r w:rsidR="008C7521">
              <w:rPr>
                <w:rFonts w:ascii="Arial" w:hAnsi="Arial" w:cs="Arial"/>
                <w:sz w:val="24"/>
                <w:szCs w:val="24"/>
              </w:rPr>
              <w:t xml:space="preserve">in working </w:t>
            </w:r>
            <w:r w:rsidRPr="00371949">
              <w:rPr>
                <w:rFonts w:ascii="Arial" w:hAnsi="Arial" w:cs="Arial"/>
                <w:sz w:val="24"/>
                <w:szCs w:val="24"/>
              </w:rPr>
              <w:t xml:space="preserve">within the Arts and Heritage/Museum sector </w:t>
            </w:r>
          </w:p>
          <w:p w14:paraId="06BC1F23" w14:textId="21A3E291" w:rsidR="00086586" w:rsidRPr="00371949" w:rsidRDefault="00086586" w:rsidP="00F275C6">
            <w:pPr>
              <w:tabs>
                <w:tab w:val="num" w:pos="810"/>
              </w:tabs>
              <w:spacing w:after="0" w:line="240" w:lineRule="auto"/>
              <w:ind w:left="360"/>
              <w:rPr>
                <w:rFonts w:ascii="Arial" w:hAnsi="Arial" w:cs="Arial"/>
                <w:sz w:val="24"/>
                <w:szCs w:val="24"/>
              </w:rPr>
            </w:pPr>
          </w:p>
        </w:tc>
      </w:tr>
      <w:tr w:rsidR="00086586" w:rsidRPr="00086586" w14:paraId="70B31779" w14:textId="77777777" w:rsidTr="00FC4B5C">
        <w:tc>
          <w:tcPr>
            <w:tcW w:w="1803" w:type="dxa"/>
          </w:tcPr>
          <w:p w14:paraId="67E00D30" w14:textId="77777777" w:rsidR="00086586" w:rsidRPr="00086586" w:rsidRDefault="00086586" w:rsidP="00FC4B5C">
            <w:pPr>
              <w:spacing w:after="0" w:line="240" w:lineRule="auto"/>
              <w:rPr>
                <w:rFonts w:ascii="Arial" w:eastAsia="Times New Roman" w:hAnsi="Arial" w:cs="Arial"/>
                <w:b/>
                <w:sz w:val="24"/>
                <w:szCs w:val="24"/>
                <w:lang w:eastAsia="en-GB"/>
              </w:rPr>
            </w:pPr>
            <w:r w:rsidRPr="00086586">
              <w:rPr>
                <w:rFonts w:ascii="Arial" w:eastAsia="Times New Roman" w:hAnsi="Arial" w:cs="Arial"/>
                <w:b/>
                <w:sz w:val="24"/>
                <w:szCs w:val="24"/>
                <w:lang w:eastAsia="en-GB"/>
              </w:rPr>
              <w:t xml:space="preserve">Experience </w:t>
            </w:r>
          </w:p>
        </w:tc>
        <w:tc>
          <w:tcPr>
            <w:tcW w:w="7937" w:type="dxa"/>
          </w:tcPr>
          <w:p w14:paraId="6428C711" w14:textId="77777777" w:rsidR="00874862"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Experience in reading support and scribe </w:t>
            </w:r>
            <w:proofErr w:type="gramStart"/>
            <w:r w:rsidRPr="00371949">
              <w:rPr>
                <w:rFonts w:ascii="Arial" w:hAnsi="Arial" w:cs="Arial"/>
                <w:sz w:val="24"/>
                <w:szCs w:val="24"/>
              </w:rPr>
              <w:t>note-taking</w:t>
            </w:r>
            <w:proofErr w:type="gramEnd"/>
            <w:r w:rsidRPr="00371949">
              <w:rPr>
                <w:rFonts w:ascii="Arial" w:hAnsi="Arial" w:cs="Arial"/>
                <w:sz w:val="24"/>
                <w:szCs w:val="24"/>
              </w:rPr>
              <w:t xml:space="preserve"> </w:t>
            </w:r>
          </w:p>
          <w:p w14:paraId="23EA857F" w14:textId="09C14668" w:rsidR="00A12B9E" w:rsidRPr="00371949" w:rsidRDefault="00A12B9E" w:rsidP="00874862">
            <w:pPr>
              <w:pStyle w:val="ListParagraph"/>
              <w:numPr>
                <w:ilvl w:val="0"/>
                <w:numId w:val="17"/>
              </w:numPr>
              <w:spacing w:after="0" w:line="240" w:lineRule="auto"/>
              <w:rPr>
                <w:rFonts w:ascii="Arial" w:hAnsi="Arial" w:cs="Arial"/>
                <w:sz w:val="24"/>
                <w:szCs w:val="24"/>
              </w:rPr>
            </w:pPr>
            <w:r>
              <w:rPr>
                <w:rFonts w:ascii="Arial" w:hAnsi="Arial" w:cs="Arial"/>
                <w:sz w:val="24"/>
                <w:szCs w:val="24"/>
              </w:rPr>
              <w:t>Experience of email, diary and document management</w:t>
            </w:r>
          </w:p>
          <w:p w14:paraId="1A274C9E" w14:textId="27379052" w:rsidR="00086586" w:rsidRPr="00371949" w:rsidRDefault="00086586" w:rsidP="00F275C6">
            <w:pPr>
              <w:shd w:val="clear" w:color="auto" w:fill="FFFFFF"/>
              <w:tabs>
                <w:tab w:val="num" w:pos="810"/>
              </w:tabs>
              <w:spacing w:after="0" w:line="240" w:lineRule="auto"/>
              <w:ind w:left="360"/>
              <w:rPr>
                <w:rFonts w:ascii="Arial" w:hAnsi="Arial" w:cs="Arial"/>
                <w:sz w:val="24"/>
                <w:szCs w:val="24"/>
              </w:rPr>
            </w:pPr>
          </w:p>
        </w:tc>
      </w:tr>
      <w:tr w:rsidR="00086586" w:rsidRPr="00086586" w14:paraId="2EBEE29E" w14:textId="77777777" w:rsidTr="00FC4B5C">
        <w:trPr>
          <w:trHeight w:val="1070"/>
        </w:trPr>
        <w:tc>
          <w:tcPr>
            <w:tcW w:w="1803" w:type="dxa"/>
          </w:tcPr>
          <w:p w14:paraId="21986123" w14:textId="77777777" w:rsidR="00086586" w:rsidRPr="00086586" w:rsidRDefault="00086586" w:rsidP="00FC4B5C">
            <w:pPr>
              <w:tabs>
                <w:tab w:val="left" w:pos="2835"/>
              </w:tabs>
              <w:spacing w:after="240" w:line="240" w:lineRule="auto"/>
              <w:rPr>
                <w:rFonts w:ascii="Arial" w:eastAsia="Times New Roman" w:hAnsi="Arial" w:cs="Arial"/>
                <w:b/>
                <w:sz w:val="24"/>
                <w:szCs w:val="24"/>
                <w:lang w:eastAsia="en-GB"/>
              </w:rPr>
            </w:pPr>
            <w:r w:rsidRPr="00086586">
              <w:rPr>
                <w:rFonts w:ascii="Arial" w:eastAsia="Times New Roman" w:hAnsi="Arial" w:cs="Arial"/>
                <w:b/>
                <w:sz w:val="24"/>
                <w:szCs w:val="24"/>
                <w:lang w:eastAsia="en-GB"/>
              </w:rPr>
              <w:t xml:space="preserve">Skills and Abilities </w:t>
            </w:r>
          </w:p>
          <w:p w14:paraId="6DD35002" w14:textId="77777777" w:rsidR="00086586" w:rsidRPr="00086586" w:rsidRDefault="00086586" w:rsidP="00FC4B5C">
            <w:pPr>
              <w:spacing w:after="0" w:line="240" w:lineRule="auto"/>
              <w:rPr>
                <w:rFonts w:ascii="Arial" w:eastAsia="Times New Roman" w:hAnsi="Arial" w:cs="Arial"/>
                <w:b/>
                <w:color w:val="FF0000"/>
                <w:sz w:val="24"/>
                <w:szCs w:val="24"/>
                <w:lang w:eastAsia="en-GB"/>
              </w:rPr>
            </w:pPr>
          </w:p>
        </w:tc>
        <w:tc>
          <w:tcPr>
            <w:tcW w:w="7937" w:type="dxa"/>
          </w:tcPr>
          <w:p w14:paraId="1C4E5282" w14:textId="77777777"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Excellent administration &amp; organisational skills </w:t>
            </w:r>
          </w:p>
          <w:p w14:paraId="17E51BBE" w14:textId="0DF52892"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Excellent IT skills - Familiar with </w:t>
            </w:r>
            <w:r w:rsidR="00F275C6">
              <w:rPr>
                <w:rFonts w:ascii="Arial" w:hAnsi="Arial" w:cs="Arial"/>
                <w:sz w:val="24"/>
                <w:szCs w:val="24"/>
              </w:rPr>
              <w:t>W</w:t>
            </w:r>
            <w:r w:rsidRPr="00371949">
              <w:rPr>
                <w:rFonts w:ascii="Arial" w:hAnsi="Arial" w:cs="Arial"/>
                <w:sz w:val="24"/>
                <w:szCs w:val="24"/>
              </w:rPr>
              <w:t xml:space="preserve">indows 10 Microsoft </w:t>
            </w:r>
            <w:r w:rsidR="00A12B9E">
              <w:rPr>
                <w:rFonts w:ascii="Arial" w:hAnsi="Arial" w:cs="Arial"/>
                <w:sz w:val="24"/>
                <w:szCs w:val="24"/>
              </w:rPr>
              <w:t>W</w:t>
            </w:r>
            <w:r w:rsidRPr="00371949">
              <w:rPr>
                <w:rFonts w:ascii="Arial" w:hAnsi="Arial" w:cs="Arial"/>
                <w:sz w:val="24"/>
                <w:szCs w:val="24"/>
              </w:rPr>
              <w:t>ord</w:t>
            </w:r>
            <w:r w:rsidR="00A12B9E">
              <w:rPr>
                <w:rFonts w:ascii="Arial" w:hAnsi="Arial" w:cs="Arial"/>
                <w:sz w:val="24"/>
                <w:szCs w:val="24"/>
              </w:rPr>
              <w:t>, E</w:t>
            </w:r>
            <w:r w:rsidRPr="00371949">
              <w:rPr>
                <w:rFonts w:ascii="Arial" w:hAnsi="Arial" w:cs="Arial"/>
                <w:sz w:val="24"/>
                <w:szCs w:val="24"/>
              </w:rPr>
              <w:t xml:space="preserve">xcel and </w:t>
            </w:r>
            <w:r w:rsidR="00F275C6" w:rsidRPr="00371949">
              <w:rPr>
                <w:rFonts w:ascii="Arial" w:hAnsi="Arial" w:cs="Arial"/>
                <w:sz w:val="24"/>
                <w:szCs w:val="24"/>
              </w:rPr>
              <w:t>PowerPoint</w:t>
            </w:r>
          </w:p>
          <w:p w14:paraId="67D95DD6" w14:textId="14D810BA"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Demonstrat</w:t>
            </w:r>
            <w:r w:rsidR="00A12B9E">
              <w:rPr>
                <w:rFonts w:ascii="Arial" w:hAnsi="Arial" w:cs="Arial"/>
                <w:sz w:val="24"/>
                <w:szCs w:val="24"/>
              </w:rPr>
              <w:t xml:space="preserve">able </w:t>
            </w:r>
            <w:r w:rsidRPr="00371949">
              <w:rPr>
                <w:rFonts w:ascii="Arial" w:hAnsi="Arial" w:cs="Arial"/>
                <w:sz w:val="24"/>
                <w:szCs w:val="24"/>
              </w:rPr>
              <w:t xml:space="preserve">ability to research – desktop or in use of written materials and take notes. </w:t>
            </w:r>
          </w:p>
          <w:p w14:paraId="11B6D966" w14:textId="5766C2DC" w:rsidR="00086586" w:rsidRPr="00371949" w:rsidRDefault="00086586" w:rsidP="008474C0">
            <w:pPr>
              <w:pStyle w:val="ListParagraph"/>
              <w:spacing w:after="0" w:line="240" w:lineRule="auto"/>
              <w:ind w:left="360"/>
              <w:rPr>
                <w:rFonts w:ascii="Arial" w:eastAsia="Times New Roman" w:hAnsi="Arial" w:cs="Arial"/>
                <w:color w:val="FF0000"/>
                <w:sz w:val="24"/>
                <w:szCs w:val="24"/>
                <w:lang w:eastAsia="en-GB"/>
              </w:rPr>
            </w:pPr>
          </w:p>
        </w:tc>
      </w:tr>
      <w:tr w:rsidR="00086586" w:rsidRPr="00371949" w14:paraId="56A90190" w14:textId="77777777" w:rsidTr="00FC4B5C">
        <w:trPr>
          <w:trHeight w:val="611"/>
        </w:trPr>
        <w:tc>
          <w:tcPr>
            <w:tcW w:w="1803" w:type="dxa"/>
          </w:tcPr>
          <w:p w14:paraId="6C088297" w14:textId="77777777" w:rsidR="00086586" w:rsidRPr="00CD70E4" w:rsidRDefault="00086586" w:rsidP="00371949">
            <w:pPr>
              <w:spacing w:after="0" w:line="240" w:lineRule="auto"/>
              <w:rPr>
                <w:rFonts w:ascii="Arial" w:hAnsi="Arial" w:cs="Arial"/>
                <w:b/>
                <w:bCs/>
                <w:sz w:val="24"/>
                <w:szCs w:val="24"/>
              </w:rPr>
            </w:pPr>
            <w:r w:rsidRPr="00CD70E4">
              <w:rPr>
                <w:rFonts w:ascii="Arial" w:hAnsi="Arial" w:cs="Arial"/>
                <w:b/>
                <w:bCs/>
                <w:sz w:val="24"/>
                <w:szCs w:val="24"/>
              </w:rPr>
              <w:t xml:space="preserve">Equalities </w:t>
            </w:r>
          </w:p>
        </w:tc>
        <w:tc>
          <w:tcPr>
            <w:tcW w:w="7937" w:type="dxa"/>
          </w:tcPr>
          <w:p w14:paraId="1D86C7BB" w14:textId="77777777" w:rsidR="00086586" w:rsidRPr="00CD70E4" w:rsidRDefault="00086586" w:rsidP="00371949">
            <w:pPr>
              <w:pStyle w:val="ListParagraph"/>
              <w:numPr>
                <w:ilvl w:val="0"/>
                <w:numId w:val="17"/>
              </w:numPr>
              <w:spacing w:after="0" w:line="240" w:lineRule="auto"/>
              <w:rPr>
                <w:rFonts w:ascii="Arial" w:hAnsi="Arial" w:cs="Arial"/>
                <w:sz w:val="24"/>
                <w:szCs w:val="24"/>
              </w:rPr>
            </w:pPr>
            <w:r w:rsidRPr="00CD70E4">
              <w:rPr>
                <w:rFonts w:ascii="Arial" w:hAnsi="Arial" w:cs="Arial"/>
                <w:sz w:val="24"/>
                <w:szCs w:val="24"/>
              </w:rPr>
              <w:t>To uphold and carry out the duties of the post with due regard to B&amp;HM’s Equalities and Equality in Employment Policies.</w:t>
            </w:r>
          </w:p>
        </w:tc>
      </w:tr>
      <w:tr w:rsidR="00086586" w:rsidRPr="00371949" w14:paraId="2BC60625" w14:textId="77777777" w:rsidTr="00FC4B5C">
        <w:tc>
          <w:tcPr>
            <w:tcW w:w="1803" w:type="dxa"/>
          </w:tcPr>
          <w:p w14:paraId="2CADC6BB" w14:textId="77777777" w:rsidR="00086586" w:rsidRPr="00F275C6" w:rsidRDefault="00086586" w:rsidP="00371949">
            <w:pPr>
              <w:spacing w:after="0" w:line="240" w:lineRule="auto"/>
              <w:rPr>
                <w:rFonts w:ascii="Arial" w:hAnsi="Arial" w:cs="Arial"/>
                <w:b/>
                <w:bCs/>
                <w:sz w:val="24"/>
                <w:szCs w:val="24"/>
              </w:rPr>
            </w:pPr>
            <w:r w:rsidRPr="00F275C6">
              <w:rPr>
                <w:rFonts w:ascii="Arial" w:hAnsi="Arial" w:cs="Arial"/>
                <w:b/>
                <w:bCs/>
                <w:sz w:val="24"/>
                <w:szCs w:val="24"/>
              </w:rPr>
              <w:t>Other Requirements</w:t>
            </w:r>
          </w:p>
        </w:tc>
        <w:tc>
          <w:tcPr>
            <w:tcW w:w="7937" w:type="dxa"/>
          </w:tcPr>
          <w:p w14:paraId="37E9A7A7" w14:textId="77777777" w:rsidR="00874862" w:rsidRPr="00371949" w:rsidRDefault="00874862" w:rsidP="00371949">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Full clean driving licence </w:t>
            </w:r>
          </w:p>
          <w:p w14:paraId="7F5645F0" w14:textId="33C6EED2" w:rsidR="00086586" w:rsidRPr="00F45B30" w:rsidRDefault="00874862" w:rsidP="00F45B30">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Ability to support financial reconciliation and complete A</w:t>
            </w:r>
            <w:r w:rsidR="009627B9">
              <w:rPr>
                <w:rFonts w:ascii="Arial" w:hAnsi="Arial" w:cs="Arial"/>
                <w:sz w:val="24"/>
                <w:szCs w:val="24"/>
              </w:rPr>
              <w:t>ccess to Work</w:t>
            </w:r>
            <w:r w:rsidRPr="00371949">
              <w:rPr>
                <w:rFonts w:ascii="Arial" w:hAnsi="Arial" w:cs="Arial"/>
                <w:sz w:val="24"/>
                <w:szCs w:val="24"/>
              </w:rPr>
              <w:t xml:space="preserve"> claim forms</w:t>
            </w:r>
          </w:p>
        </w:tc>
      </w:tr>
      <w:bookmarkEnd w:id="3"/>
    </w:tbl>
    <w:p w14:paraId="7528605F" w14:textId="77777777" w:rsidR="00B54648" w:rsidRPr="00371949" w:rsidRDefault="00B54648" w:rsidP="00371949">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7579"/>
      </w:tblGrid>
      <w:tr w:rsidR="00B54648" w:rsidRPr="00371949" w14:paraId="02B984C5" w14:textId="77777777" w:rsidTr="00F275C6">
        <w:trPr>
          <w:trHeight w:val="1754"/>
        </w:trPr>
        <w:tc>
          <w:tcPr>
            <w:tcW w:w="1771" w:type="dxa"/>
          </w:tcPr>
          <w:p w14:paraId="22F6A172" w14:textId="20F6823D" w:rsidR="00B54648" w:rsidRPr="00F275C6" w:rsidRDefault="00F275C6" w:rsidP="00F275C6">
            <w:pPr>
              <w:spacing w:after="0" w:line="240" w:lineRule="auto"/>
              <w:rPr>
                <w:rFonts w:ascii="Arial" w:hAnsi="Arial" w:cs="Arial"/>
                <w:b/>
                <w:bCs/>
                <w:sz w:val="24"/>
                <w:szCs w:val="24"/>
              </w:rPr>
            </w:pPr>
            <w:r>
              <w:rPr>
                <w:rFonts w:ascii="Arial" w:hAnsi="Arial" w:cs="Arial"/>
                <w:b/>
                <w:bCs/>
                <w:sz w:val="24"/>
                <w:szCs w:val="24"/>
              </w:rPr>
              <w:t>Desirable criteria</w:t>
            </w:r>
          </w:p>
        </w:tc>
        <w:tc>
          <w:tcPr>
            <w:tcW w:w="7579" w:type="dxa"/>
          </w:tcPr>
          <w:p w14:paraId="7935FC5C" w14:textId="77777777"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Demonstrate knowledge and experience of working with and/or for visually impaired people with understanding on how to provide sighted guiding and description</w:t>
            </w:r>
          </w:p>
          <w:p w14:paraId="271F576D" w14:textId="77777777"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Familiar with Supernova screen reader software and assistive technology for blind and partially sighted people and or ability to learn.</w:t>
            </w:r>
          </w:p>
          <w:p w14:paraId="7869A9C4" w14:textId="62963AA8"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 xml:space="preserve">Experience in </w:t>
            </w:r>
            <w:r w:rsidR="009627B9">
              <w:rPr>
                <w:rFonts w:ascii="Arial" w:hAnsi="Arial" w:cs="Arial"/>
                <w:sz w:val="24"/>
                <w:szCs w:val="24"/>
              </w:rPr>
              <w:t>facilitating in person and online training.</w:t>
            </w:r>
          </w:p>
          <w:p w14:paraId="08A2B4C0" w14:textId="77777777" w:rsidR="00874862" w:rsidRPr="00371949" w:rsidRDefault="00874862" w:rsidP="00874862">
            <w:pPr>
              <w:pStyle w:val="ListParagraph"/>
              <w:numPr>
                <w:ilvl w:val="0"/>
                <w:numId w:val="17"/>
              </w:numPr>
              <w:spacing w:after="0" w:line="240" w:lineRule="auto"/>
              <w:rPr>
                <w:rFonts w:ascii="Arial" w:hAnsi="Arial" w:cs="Arial"/>
                <w:sz w:val="24"/>
                <w:szCs w:val="24"/>
              </w:rPr>
            </w:pPr>
            <w:r w:rsidRPr="00371949">
              <w:rPr>
                <w:rFonts w:ascii="Arial" w:hAnsi="Arial" w:cs="Arial"/>
                <w:sz w:val="24"/>
                <w:szCs w:val="24"/>
              </w:rPr>
              <w:t>Ability to support equality diversity and inclusive accessible design conversations and to adapt support style of communication as appropriate.</w:t>
            </w:r>
          </w:p>
          <w:p w14:paraId="7CA28AF3" w14:textId="2EBBE466" w:rsidR="00B54648" w:rsidRPr="00371949" w:rsidRDefault="00B54648" w:rsidP="00371949">
            <w:pPr>
              <w:pStyle w:val="ListParagraph"/>
              <w:spacing w:after="0" w:line="240" w:lineRule="auto"/>
              <w:ind w:left="360"/>
              <w:rPr>
                <w:rFonts w:ascii="Arial" w:hAnsi="Arial" w:cs="Arial"/>
                <w:sz w:val="24"/>
                <w:szCs w:val="24"/>
              </w:rPr>
            </w:pPr>
          </w:p>
        </w:tc>
      </w:tr>
      <w:bookmarkEnd w:id="2"/>
    </w:tbl>
    <w:p w14:paraId="28E3BCFA" w14:textId="77777777" w:rsidR="00DC01EE" w:rsidRDefault="00DC01EE" w:rsidP="00DC01EE">
      <w:pPr>
        <w:spacing w:after="120"/>
        <w:rPr>
          <w:rFonts w:ascii="Arial" w:hAnsi="Arial" w:cs="Arial"/>
          <w:sz w:val="24"/>
          <w:szCs w:val="24"/>
        </w:rPr>
      </w:pPr>
    </w:p>
    <w:p w14:paraId="526FB46E" w14:textId="00A2BE49" w:rsidR="00D3017B" w:rsidRPr="00086586" w:rsidRDefault="00DC01EE" w:rsidP="00DC01EE">
      <w:pPr>
        <w:spacing w:after="120"/>
        <w:rPr>
          <w:rFonts w:ascii="Arial" w:hAnsi="Arial" w:cs="Arial"/>
          <w:b/>
          <w:szCs w:val="24"/>
        </w:rPr>
      </w:pPr>
      <w:r w:rsidRPr="00DC01EE">
        <w:rPr>
          <w:rFonts w:ascii="Arial" w:hAnsi="Arial" w:cs="Arial"/>
          <w:sz w:val="24"/>
          <w:szCs w:val="24"/>
        </w:rPr>
        <w:t xml:space="preserve">NB: </w:t>
      </w:r>
      <w:r>
        <w:rPr>
          <w:rFonts w:ascii="Arial" w:hAnsi="Arial" w:cs="Arial"/>
          <w:sz w:val="24"/>
          <w:szCs w:val="24"/>
        </w:rPr>
        <w:t>P</w:t>
      </w:r>
      <w:r w:rsidRPr="00DC01EE">
        <w:rPr>
          <w:rFonts w:ascii="Arial" w:hAnsi="Arial" w:cs="Arial"/>
          <w:sz w:val="24"/>
          <w:szCs w:val="24"/>
        </w:rPr>
        <w:t xml:space="preserve">lease be aware </w:t>
      </w:r>
      <w:r>
        <w:rPr>
          <w:rFonts w:ascii="Arial" w:hAnsi="Arial" w:cs="Arial"/>
          <w:sz w:val="24"/>
          <w:szCs w:val="24"/>
        </w:rPr>
        <w:t>that the Personal Assistant</w:t>
      </w:r>
      <w:r w:rsidRPr="00DC01EE">
        <w:rPr>
          <w:rFonts w:ascii="Arial" w:hAnsi="Arial" w:cs="Arial"/>
          <w:sz w:val="24"/>
          <w:szCs w:val="24"/>
        </w:rPr>
        <w:t xml:space="preserve"> will have access to sensitive information and </w:t>
      </w:r>
      <w:r w:rsidR="009F4460">
        <w:rPr>
          <w:rFonts w:ascii="Arial" w:hAnsi="Arial" w:cs="Arial"/>
          <w:sz w:val="24"/>
          <w:szCs w:val="24"/>
        </w:rPr>
        <w:t xml:space="preserve">the role </w:t>
      </w:r>
      <w:r w:rsidRPr="00DC01EE">
        <w:rPr>
          <w:rFonts w:ascii="Arial" w:hAnsi="Arial" w:cs="Arial"/>
          <w:sz w:val="24"/>
          <w:szCs w:val="24"/>
        </w:rPr>
        <w:t xml:space="preserve">will </w:t>
      </w:r>
      <w:proofErr w:type="gramStart"/>
      <w:r w:rsidRPr="00DC01EE">
        <w:rPr>
          <w:rFonts w:ascii="Arial" w:hAnsi="Arial" w:cs="Arial"/>
          <w:sz w:val="24"/>
          <w:szCs w:val="24"/>
        </w:rPr>
        <w:t>require confidentiality at all times</w:t>
      </w:r>
      <w:proofErr w:type="gramEnd"/>
      <w:r w:rsidRPr="00DC01EE">
        <w:rPr>
          <w:rFonts w:ascii="Arial" w:hAnsi="Arial" w:cs="Arial"/>
          <w:sz w:val="24"/>
          <w:szCs w:val="24"/>
        </w:rPr>
        <w:t xml:space="preserve">. </w:t>
      </w:r>
    </w:p>
    <w:sectPr w:rsidR="00D3017B" w:rsidRPr="000865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14F7" w14:textId="77777777" w:rsidR="00760F00" w:rsidRDefault="00760F00" w:rsidP="006A6FA3">
      <w:pPr>
        <w:spacing w:after="0" w:line="240" w:lineRule="auto"/>
      </w:pPr>
      <w:r>
        <w:separator/>
      </w:r>
    </w:p>
  </w:endnote>
  <w:endnote w:type="continuationSeparator" w:id="0">
    <w:p w14:paraId="7B49526C" w14:textId="77777777" w:rsidR="00760F00" w:rsidRDefault="00760F00" w:rsidP="006A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MGSans Medium">
    <w:altName w:val="Calibri"/>
    <w:charset w:val="00"/>
    <w:family w:val="auto"/>
    <w:pitch w:val="variable"/>
    <w:sig w:usb0="A00000EF" w:usb1="4000206B" w:usb2="00000000" w:usb3="00000000" w:csb0="00000083" w:csb1="00000000"/>
  </w:font>
  <w:font w:name="SMGSans Light">
    <w:altName w:val="Calibri"/>
    <w:panose1 w:val="00000000000000000000"/>
    <w:charset w:val="00"/>
    <w:family w:val="modern"/>
    <w:notTrueType/>
    <w:pitch w:val="variable"/>
    <w:sig w:usb0="A00000EF" w:usb1="4000206B" w:usb2="00000000" w:usb3="00000000" w:csb0="0000008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A9C" w14:textId="77777777" w:rsidR="00805F0A" w:rsidRDefault="00805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3D73" w14:textId="77777777" w:rsidR="00805F0A" w:rsidRDefault="00805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96FA" w14:textId="77777777" w:rsidR="00805F0A" w:rsidRDefault="0080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6623" w14:textId="77777777" w:rsidR="00760F00" w:rsidRDefault="00760F00" w:rsidP="006A6FA3">
      <w:pPr>
        <w:spacing w:after="0" w:line="240" w:lineRule="auto"/>
      </w:pPr>
      <w:r>
        <w:separator/>
      </w:r>
    </w:p>
  </w:footnote>
  <w:footnote w:type="continuationSeparator" w:id="0">
    <w:p w14:paraId="74B4A1D3" w14:textId="77777777" w:rsidR="00760F00" w:rsidRDefault="00760F00" w:rsidP="006A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FFBB" w14:textId="77777777" w:rsidR="00805F0A" w:rsidRDefault="00805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C0EA" w14:textId="4F60CCDB" w:rsidR="00805F0A" w:rsidRDefault="00805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E4FF" w14:textId="77777777" w:rsidR="00805F0A" w:rsidRDefault="0080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CA3"/>
    <w:multiLevelType w:val="hybridMultilevel"/>
    <w:tmpl w:val="D5E8A3D4"/>
    <w:lvl w:ilvl="0" w:tplc="9A52E420">
      <w:start w:val="1"/>
      <w:numFmt w:val="bullet"/>
      <w:pStyle w:val="SMGSan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C224F"/>
    <w:multiLevelType w:val="multilevel"/>
    <w:tmpl w:val="DC60F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A386A"/>
    <w:multiLevelType w:val="hybridMultilevel"/>
    <w:tmpl w:val="DB807924"/>
    <w:lvl w:ilvl="0" w:tplc="82AC6F94">
      <w:start w:val="1"/>
      <w:numFmt w:val="bullet"/>
      <w:lvlText w:val=""/>
      <w:lvlJc w:val="left"/>
      <w:pPr>
        <w:tabs>
          <w:tab w:val="num" w:pos="1476"/>
        </w:tabs>
        <w:ind w:left="1476" w:hanging="341"/>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82283C"/>
    <w:multiLevelType w:val="hybridMultilevel"/>
    <w:tmpl w:val="744E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01FCB"/>
    <w:multiLevelType w:val="hybridMultilevel"/>
    <w:tmpl w:val="08D66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93929"/>
    <w:multiLevelType w:val="hybridMultilevel"/>
    <w:tmpl w:val="1280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10D00"/>
    <w:multiLevelType w:val="hybridMultilevel"/>
    <w:tmpl w:val="C3AA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F714A"/>
    <w:multiLevelType w:val="hybridMultilevel"/>
    <w:tmpl w:val="DE3A0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B5B8C"/>
    <w:multiLevelType w:val="hybridMultilevel"/>
    <w:tmpl w:val="B4A00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E3522"/>
    <w:multiLevelType w:val="hybridMultilevel"/>
    <w:tmpl w:val="36745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62F3C54"/>
    <w:multiLevelType w:val="hybridMultilevel"/>
    <w:tmpl w:val="3DAA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20183"/>
    <w:multiLevelType w:val="hybridMultilevel"/>
    <w:tmpl w:val="B9B6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9797E"/>
    <w:multiLevelType w:val="multilevel"/>
    <w:tmpl w:val="3D8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DF79CC"/>
    <w:multiLevelType w:val="hybridMultilevel"/>
    <w:tmpl w:val="FB92B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C1722"/>
    <w:multiLevelType w:val="hybridMultilevel"/>
    <w:tmpl w:val="CD5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F6602"/>
    <w:multiLevelType w:val="hybridMultilevel"/>
    <w:tmpl w:val="361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307CF"/>
    <w:multiLevelType w:val="hybridMultilevel"/>
    <w:tmpl w:val="8FAE8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686DCA"/>
    <w:multiLevelType w:val="hybridMultilevel"/>
    <w:tmpl w:val="2340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B3F88"/>
    <w:multiLevelType w:val="hybridMultilevel"/>
    <w:tmpl w:val="364092DA"/>
    <w:lvl w:ilvl="0" w:tplc="08090005">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761E0E"/>
    <w:multiLevelType w:val="hybridMultilevel"/>
    <w:tmpl w:val="7F2E8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185505">
    <w:abstractNumId w:val="0"/>
  </w:num>
  <w:num w:numId="2" w16cid:durableId="294680167">
    <w:abstractNumId w:val="14"/>
  </w:num>
  <w:num w:numId="3" w16cid:durableId="458770192">
    <w:abstractNumId w:val="4"/>
  </w:num>
  <w:num w:numId="4" w16cid:durableId="489444108">
    <w:abstractNumId w:val="8"/>
  </w:num>
  <w:num w:numId="5" w16cid:durableId="303051756">
    <w:abstractNumId w:val="2"/>
  </w:num>
  <w:num w:numId="6" w16cid:durableId="379598243">
    <w:abstractNumId w:val="9"/>
  </w:num>
  <w:num w:numId="7" w16cid:durableId="1047727680">
    <w:abstractNumId w:val="5"/>
  </w:num>
  <w:num w:numId="8" w16cid:durableId="1181361670">
    <w:abstractNumId w:val="13"/>
  </w:num>
  <w:num w:numId="9" w16cid:durableId="760105691">
    <w:abstractNumId w:val="16"/>
  </w:num>
  <w:num w:numId="10" w16cid:durableId="848105765">
    <w:abstractNumId w:val="19"/>
  </w:num>
  <w:num w:numId="11" w16cid:durableId="675692551">
    <w:abstractNumId w:val="12"/>
  </w:num>
  <w:num w:numId="12" w16cid:durableId="1472215662">
    <w:abstractNumId w:val="13"/>
  </w:num>
  <w:num w:numId="13" w16cid:durableId="1084450837">
    <w:abstractNumId w:val="17"/>
  </w:num>
  <w:num w:numId="14" w16cid:durableId="1010761890">
    <w:abstractNumId w:val="6"/>
  </w:num>
  <w:num w:numId="15" w16cid:durableId="484900887">
    <w:abstractNumId w:val="11"/>
  </w:num>
  <w:num w:numId="16" w16cid:durableId="365107946">
    <w:abstractNumId w:val="15"/>
  </w:num>
  <w:num w:numId="17" w16cid:durableId="314141250">
    <w:abstractNumId w:val="18"/>
  </w:num>
  <w:num w:numId="18" w16cid:durableId="742338474">
    <w:abstractNumId w:val="7"/>
  </w:num>
  <w:num w:numId="19" w16cid:durableId="1309166577">
    <w:abstractNumId w:val="1"/>
  </w:num>
  <w:num w:numId="20" w16cid:durableId="1534079671">
    <w:abstractNumId w:val="10"/>
  </w:num>
  <w:num w:numId="21" w16cid:durableId="7494309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5E"/>
    <w:rsid w:val="000023B9"/>
    <w:rsid w:val="000046A5"/>
    <w:rsid w:val="00055B22"/>
    <w:rsid w:val="00064C31"/>
    <w:rsid w:val="00086586"/>
    <w:rsid w:val="00094094"/>
    <w:rsid w:val="000A3414"/>
    <w:rsid w:val="000B76BF"/>
    <w:rsid w:val="0013181B"/>
    <w:rsid w:val="00161087"/>
    <w:rsid w:val="00162A5C"/>
    <w:rsid w:val="001719D2"/>
    <w:rsid w:val="00173D22"/>
    <w:rsid w:val="00175768"/>
    <w:rsid w:val="001A0FB5"/>
    <w:rsid w:val="001A2D1C"/>
    <w:rsid w:val="001B0F87"/>
    <w:rsid w:val="001F01AC"/>
    <w:rsid w:val="0021510E"/>
    <w:rsid w:val="002175ED"/>
    <w:rsid w:val="00227345"/>
    <w:rsid w:val="0023471A"/>
    <w:rsid w:val="00266BBE"/>
    <w:rsid w:val="00276169"/>
    <w:rsid w:val="00296BDB"/>
    <w:rsid w:val="00296D9F"/>
    <w:rsid w:val="002A5FEC"/>
    <w:rsid w:val="002A7AF8"/>
    <w:rsid w:val="002E2A26"/>
    <w:rsid w:val="002F091C"/>
    <w:rsid w:val="00302CBD"/>
    <w:rsid w:val="00305BD5"/>
    <w:rsid w:val="00313C53"/>
    <w:rsid w:val="00320E01"/>
    <w:rsid w:val="00323FB8"/>
    <w:rsid w:val="0032479A"/>
    <w:rsid w:val="00337441"/>
    <w:rsid w:val="003437D4"/>
    <w:rsid w:val="003479E4"/>
    <w:rsid w:val="003608CE"/>
    <w:rsid w:val="0036198F"/>
    <w:rsid w:val="00371949"/>
    <w:rsid w:val="00376A40"/>
    <w:rsid w:val="00394B91"/>
    <w:rsid w:val="003E4C79"/>
    <w:rsid w:val="00405AC7"/>
    <w:rsid w:val="004244F1"/>
    <w:rsid w:val="00450AC2"/>
    <w:rsid w:val="004557B4"/>
    <w:rsid w:val="00476D60"/>
    <w:rsid w:val="004921A1"/>
    <w:rsid w:val="004936C4"/>
    <w:rsid w:val="004A2B42"/>
    <w:rsid w:val="004B2AB3"/>
    <w:rsid w:val="004F0DFC"/>
    <w:rsid w:val="00502146"/>
    <w:rsid w:val="00506077"/>
    <w:rsid w:val="005107BC"/>
    <w:rsid w:val="00513E66"/>
    <w:rsid w:val="00515CEC"/>
    <w:rsid w:val="00517DCC"/>
    <w:rsid w:val="0053447C"/>
    <w:rsid w:val="005637BB"/>
    <w:rsid w:val="005837A9"/>
    <w:rsid w:val="005B6F9A"/>
    <w:rsid w:val="00634E68"/>
    <w:rsid w:val="00665030"/>
    <w:rsid w:val="00670283"/>
    <w:rsid w:val="006A6FA3"/>
    <w:rsid w:val="006A7DB2"/>
    <w:rsid w:val="006C7A7B"/>
    <w:rsid w:val="00704419"/>
    <w:rsid w:val="007167A3"/>
    <w:rsid w:val="00733918"/>
    <w:rsid w:val="007518C1"/>
    <w:rsid w:val="00753139"/>
    <w:rsid w:val="00757B39"/>
    <w:rsid w:val="00760F00"/>
    <w:rsid w:val="007860AB"/>
    <w:rsid w:val="00792DBC"/>
    <w:rsid w:val="007A6796"/>
    <w:rsid w:val="007B0FBA"/>
    <w:rsid w:val="007D3E2B"/>
    <w:rsid w:val="007D7F3F"/>
    <w:rsid w:val="00800E44"/>
    <w:rsid w:val="00805F0A"/>
    <w:rsid w:val="008474C0"/>
    <w:rsid w:val="00874862"/>
    <w:rsid w:val="00881365"/>
    <w:rsid w:val="00892788"/>
    <w:rsid w:val="008A5B7D"/>
    <w:rsid w:val="008A6424"/>
    <w:rsid w:val="008B18C5"/>
    <w:rsid w:val="008C7521"/>
    <w:rsid w:val="008D02D1"/>
    <w:rsid w:val="008D3EA1"/>
    <w:rsid w:val="008E4374"/>
    <w:rsid w:val="008F226C"/>
    <w:rsid w:val="009005D4"/>
    <w:rsid w:val="00900C71"/>
    <w:rsid w:val="009031BB"/>
    <w:rsid w:val="009231CC"/>
    <w:rsid w:val="009267E2"/>
    <w:rsid w:val="009321D3"/>
    <w:rsid w:val="009345BB"/>
    <w:rsid w:val="00943A1A"/>
    <w:rsid w:val="009627B9"/>
    <w:rsid w:val="009C1CF3"/>
    <w:rsid w:val="009D2D64"/>
    <w:rsid w:val="009D509E"/>
    <w:rsid w:val="009F4460"/>
    <w:rsid w:val="00A12B9E"/>
    <w:rsid w:val="00A21D9C"/>
    <w:rsid w:val="00A3014B"/>
    <w:rsid w:val="00A4172D"/>
    <w:rsid w:val="00A95770"/>
    <w:rsid w:val="00AA7B23"/>
    <w:rsid w:val="00AD3F59"/>
    <w:rsid w:val="00AE52BE"/>
    <w:rsid w:val="00B0000B"/>
    <w:rsid w:val="00B05F8E"/>
    <w:rsid w:val="00B101AC"/>
    <w:rsid w:val="00B42700"/>
    <w:rsid w:val="00B54648"/>
    <w:rsid w:val="00B72824"/>
    <w:rsid w:val="00B845AB"/>
    <w:rsid w:val="00BA473B"/>
    <w:rsid w:val="00BC46E3"/>
    <w:rsid w:val="00BD157F"/>
    <w:rsid w:val="00C00C7F"/>
    <w:rsid w:val="00C076E2"/>
    <w:rsid w:val="00C20898"/>
    <w:rsid w:val="00C24848"/>
    <w:rsid w:val="00C271CC"/>
    <w:rsid w:val="00C31C2D"/>
    <w:rsid w:val="00C45DEC"/>
    <w:rsid w:val="00C6539B"/>
    <w:rsid w:val="00C9690F"/>
    <w:rsid w:val="00CB2A13"/>
    <w:rsid w:val="00CD70E4"/>
    <w:rsid w:val="00CD7762"/>
    <w:rsid w:val="00CE557D"/>
    <w:rsid w:val="00CF3722"/>
    <w:rsid w:val="00D030A0"/>
    <w:rsid w:val="00D14A69"/>
    <w:rsid w:val="00D3017B"/>
    <w:rsid w:val="00D424AD"/>
    <w:rsid w:val="00D5546B"/>
    <w:rsid w:val="00D61373"/>
    <w:rsid w:val="00D61A85"/>
    <w:rsid w:val="00DA175E"/>
    <w:rsid w:val="00DA1BF1"/>
    <w:rsid w:val="00DC01EE"/>
    <w:rsid w:val="00DC2BCF"/>
    <w:rsid w:val="00DD1E85"/>
    <w:rsid w:val="00DE6DC8"/>
    <w:rsid w:val="00DF3848"/>
    <w:rsid w:val="00E34473"/>
    <w:rsid w:val="00E65A95"/>
    <w:rsid w:val="00E75C8C"/>
    <w:rsid w:val="00E77E21"/>
    <w:rsid w:val="00E80948"/>
    <w:rsid w:val="00EA40E7"/>
    <w:rsid w:val="00EB4BCD"/>
    <w:rsid w:val="00EC36FF"/>
    <w:rsid w:val="00EF5208"/>
    <w:rsid w:val="00F275C6"/>
    <w:rsid w:val="00F45B30"/>
    <w:rsid w:val="00F95B39"/>
    <w:rsid w:val="00FB098A"/>
    <w:rsid w:val="00FC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35E0"/>
  <w15:chartTrackingRefBased/>
  <w15:docId w15:val="{F13675AC-E0A7-4903-9E48-D6BA46C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5E"/>
    <w:pPr>
      <w:spacing w:after="200" w:line="276" w:lineRule="auto"/>
    </w:pPr>
    <w:rPr>
      <w:rFonts w:ascii="Calibri" w:eastAsia="Calibri" w:hAnsi="Calibri" w:cs="Times New Roman"/>
    </w:rPr>
  </w:style>
  <w:style w:type="paragraph" w:styleId="Heading3">
    <w:name w:val="heading 3"/>
    <w:basedOn w:val="Normal"/>
    <w:next w:val="Normal"/>
    <w:link w:val="Heading3Char"/>
    <w:uiPriority w:val="1"/>
    <w:qFormat/>
    <w:rsid w:val="00704419"/>
    <w:pPr>
      <w:keepNext/>
      <w:spacing w:before="120" w:after="60" w:line="240" w:lineRule="auto"/>
      <w:ind w:left="720" w:hanging="720"/>
      <w:outlineLvl w:val="2"/>
    </w:pPr>
    <w:rPr>
      <w:rFonts w:ascii="Arial" w:eastAsia="Times New Roman" w:hAnsi="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GSansmaintitle">
    <w:name w:val="SMG Sans main title"/>
    <w:basedOn w:val="Normal"/>
    <w:qFormat/>
    <w:rsid w:val="00DA175E"/>
    <w:pPr>
      <w:spacing w:after="120" w:line="360" w:lineRule="auto"/>
    </w:pPr>
    <w:rPr>
      <w:rFonts w:ascii="SMGSans Medium" w:hAnsi="SMGSans Medium"/>
      <w:sz w:val="30"/>
      <w:szCs w:val="30"/>
    </w:rPr>
  </w:style>
  <w:style w:type="paragraph" w:customStyle="1" w:styleId="SMGSansbody">
    <w:name w:val="SMG Sans body"/>
    <w:basedOn w:val="Normal"/>
    <w:qFormat/>
    <w:rsid w:val="00DA175E"/>
    <w:pPr>
      <w:spacing w:after="120"/>
    </w:pPr>
    <w:rPr>
      <w:rFonts w:ascii="SMGSans Light" w:hAnsi="SMGSans Light"/>
    </w:rPr>
  </w:style>
  <w:style w:type="paragraph" w:customStyle="1" w:styleId="SMGSansbullets">
    <w:name w:val="SMG Sans bullets"/>
    <w:basedOn w:val="ListParagraph"/>
    <w:qFormat/>
    <w:rsid w:val="00DA175E"/>
    <w:pPr>
      <w:numPr>
        <w:numId w:val="1"/>
      </w:numPr>
      <w:spacing w:after="120"/>
    </w:pPr>
    <w:rPr>
      <w:rFonts w:ascii="SMGSans Light" w:hAnsi="SMGSans Light"/>
    </w:rPr>
  </w:style>
  <w:style w:type="character" w:styleId="Hyperlink">
    <w:name w:val="Hyperlink"/>
    <w:rsid w:val="00DA175E"/>
    <w:rPr>
      <w:color w:val="0000FF"/>
      <w:u w:val="single"/>
    </w:rPr>
  </w:style>
  <w:style w:type="paragraph" w:styleId="ListParagraph">
    <w:name w:val="List Paragraph"/>
    <w:basedOn w:val="Normal"/>
    <w:uiPriority w:val="34"/>
    <w:qFormat/>
    <w:rsid w:val="00DA175E"/>
    <w:pPr>
      <w:ind w:left="720"/>
      <w:contextualSpacing/>
    </w:pPr>
  </w:style>
  <w:style w:type="character" w:customStyle="1" w:styleId="Heading3Char">
    <w:name w:val="Heading 3 Char"/>
    <w:basedOn w:val="DefaultParagraphFont"/>
    <w:link w:val="Heading3"/>
    <w:uiPriority w:val="1"/>
    <w:rsid w:val="00704419"/>
    <w:rPr>
      <w:rFonts w:ascii="Arial" w:eastAsia="Times New Roman" w:hAnsi="Arial" w:cs="Times New Roman"/>
      <w:bCs/>
      <w:sz w:val="24"/>
      <w:szCs w:val="26"/>
    </w:rPr>
  </w:style>
  <w:style w:type="paragraph" w:customStyle="1" w:styleId="DefaultText">
    <w:name w:val="Default Text"/>
    <w:basedOn w:val="Normal"/>
    <w:rsid w:val="00704419"/>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qFormat/>
    <w:rsid w:val="001A0FB5"/>
    <w:pPr>
      <w:spacing w:after="120" w:line="240" w:lineRule="auto"/>
    </w:pPr>
    <w:rPr>
      <w:rFonts w:ascii="Arial" w:eastAsia="Times New Roman" w:hAnsi="Arial" w:cs="Arial"/>
      <w:sz w:val="24"/>
      <w:szCs w:val="20"/>
      <w:lang w:eastAsia="en-GB"/>
    </w:rPr>
  </w:style>
  <w:style w:type="character" w:customStyle="1" w:styleId="BodyTextChar">
    <w:name w:val="Body Text Char"/>
    <w:basedOn w:val="DefaultParagraphFont"/>
    <w:link w:val="BodyText"/>
    <w:uiPriority w:val="1"/>
    <w:rsid w:val="001A0FB5"/>
    <w:rPr>
      <w:rFonts w:ascii="Arial" w:eastAsia="Times New Roman" w:hAnsi="Arial" w:cs="Arial"/>
      <w:sz w:val="24"/>
      <w:szCs w:val="20"/>
      <w:lang w:eastAsia="en-GB"/>
    </w:rPr>
  </w:style>
  <w:style w:type="paragraph" w:styleId="Header">
    <w:name w:val="header"/>
    <w:basedOn w:val="Normal"/>
    <w:link w:val="HeaderChar"/>
    <w:unhideWhenUsed/>
    <w:rsid w:val="006A6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FA3"/>
    <w:rPr>
      <w:rFonts w:ascii="Calibri" w:eastAsia="Calibri" w:hAnsi="Calibri" w:cs="Times New Roman"/>
    </w:rPr>
  </w:style>
  <w:style w:type="paragraph" w:styleId="Footer">
    <w:name w:val="footer"/>
    <w:basedOn w:val="Normal"/>
    <w:link w:val="FooterChar"/>
    <w:uiPriority w:val="99"/>
    <w:unhideWhenUsed/>
    <w:rsid w:val="006A6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FA3"/>
    <w:rPr>
      <w:rFonts w:ascii="Calibri" w:eastAsia="Calibri" w:hAnsi="Calibri" w:cs="Times New Roman"/>
    </w:rPr>
  </w:style>
  <w:style w:type="paragraph" w:styleId="BodyText2">
    <w:name w:val="Body Text 2"/>
    <w:basedOn w:val="Normal"/>
    <w:link w:val="BodyText2Char"/>
    <w:rsid w:val="003437D4"/>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3437D4"/>
    <w:rPr>
      <w:rFonts w:ascii="Times New Roman" w:eastAsia="Times New Roman" w:hAnsi="Times New Roman" w:cs="Times New Roman"/>
      <w:sz w:val="20"/>
      <w:szCs w:val="20"/>
      <w:lang w:eastAsia="en-GB"/>
    </w:rPr>
  </w:style>
  <w:style w:type="paragraph" w:styleId="DocumentMap">
    <w:name w:val="Document Map"/>
    <w:basedOn w:val="Normal"/>
    <w:link w:val="DocumentMapChar"/>
    <w:semiHidden/>
    <w:rsid w:val="001B0F87"/>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1B0F87"/>
    <w:rPr>
      <w:rFonts w:ascii="Tahoma" w:eastAsia="Times New Roman" w:hAnsi="Tahoma" w:cs="Tahoma"/>
      <w:sz w:val="20"/>
      <w:szCs w:val="20"/>
      <w:shd w:val="clear" w:color="auto" w:fill="000080"/>
      <w:lang w:eastAsia="en-GB"/>
    </w:rPr>
  </w:style>
  <w:style w:type="character" w:styleId="CommentReference">
    <w:name w:val="annotation reference"/>
    <w:basedOn w:val="DefaultParagraphFont"/>
    <w:uiPriority w:val="99"/>
    <w:semiHidden/>
    <w:unhideWhenUsed/>
    <w:rsid w:val="00AA7B23"/>
    <w:rPr>
      <w:sz w:val="16"/>
      <w:szCs w:val="16"/>
    </w:rPr>
  </w:style>
  <w:style w:type="paragraph" w:styleId="CommentText">
    <w:name w:val="annotation text"/>
    <w:basedOn w:val="Normal"/>
    <w:link w:val="CommentTextChar"/>
    <w:uiPriority w:val="99"/>
    <w:semiHidden/>
    <w:unhideWhenUsed/>
    <w:rsid w:val="00AA7B23"/>
    <w:pPr>
      <w:spacing w:line="240" w:lineRule="auto"/>
    </w:pPr>
    <w:rPr>
      <w:sz w:val="20"/>
      <w:szCs w:val="20"/>
    </w:rPr>
  </w:style>
  <w:style w:type="character" w:customStyle="1" w:styleId="CommentTextChar">
    <w:name w:val="Comment Text Char"/>
    <w:basedOn w:val="DefaultParagraphFont"/>
    <w:link w:val="CommentText"/>
    <w:uiPriority w:val="99"/>
    <w:semiHidden/>
    <w:rsid w:val="00AA7B2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B23"/>
    <w:rPr>
      <w:b/>
      <w:bCs/>
    </w:rPr>
  </w:style>
  <w:style w:type="character" w:customStyle="1" w:styleId="CommentSubjectChar">
    <w:name w:val="Comment Subject Char"/>
    <w:basedOn w:val="CommentTextChar"/>
    <w:link w:val="CommentSubject"/>
    <w:uiPriority w:val="99"/>
    <w:semiHidden/>
    <w:rsid w:val="00AA7B23"/>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B2AB3"/>
    <w:pPr>
      <w:spacing w:after="120"/>
      <w:ind w:left="360"/>
    </w:pPr>
  </w:style>
  <w:style w:type="character" w:customStyle="1" w:styleId="BodyTextIndentChar">
    <w:name w:val="Body Text Indent Char"/>
    <w:basedOn w:val="DefaultParagraphFont"/>
    <w:link w:val="BodyTextIndent"/>
    <w:uiPriority w:val="99"/>
    <w:semiHidden/>
    <w:rsid w:val="004B2AB3"/>
    <w:rPr>
      <w:rFonts w:ascii="Calibri" w:eastAsia="Calibri" w:hAnsi="Calibri" w:cs="Times New Roman"/>
    </w:rPr>
  </w:style>
  <w:style w:type="character" w:styleId="Emphasis">
    <w:name w:val="Emphasis"/>
    <w:uiPriority w:val="20"/>
    <w:qFormat/>
    <w:rsid w:val="00D030A0"/>
    <w:rPr>
      <w:i/>
      <w:iCs/>
    </w:rPr>
  </w:style>
  <w:style w:type="paragraph" w:styleId="NoSpacing">
    <w:name w:val="No Spacing"/>
    <w:uiPriority w:val="1"/>
    <w:qFormat/>
    <w:rsid w:val="00D030A0"/>
    <w:pPr>
      <w:spacing w:after="0" w:line="240" w:lineRule="auto"/>
    </w:pPr>
    <w:rPr>
      <w:rFonts w:ascii="Times New Roman" w:eastAsia="Times New Roman" w:hAnsi="Times New Roman" w:cs="Times New Roman"/>
      <w:sz w:val="20"/>
      <w:szCs w:val="20"/>
      <w:lang w:val="en-AU"/>
    </w:rPr>
  </w:style>
  <w:style w:type="paragraph" w:styleId="NormalWeb">
    <w:name w:val="Normal (Web)"/>
    <w:basedOn w:val="Normal"/>
    <w:uiPriority w:val="99"/>
    <w:unhideWhenUsed/>
    <w:rsid w:val="00757B39"/>
    <w:pPr>
      <w:spacing w:after="0" w:line="240" w:lineRule="auto"/>
    </w:pPr>
    <w:rPr>
      <w:rFonts w:eastAsiaTheme="minorHAnsi" w:cs="Calibri"/>
      <w:lang w:eastAsia="en-GB"/>
    </w:rPr>
  </w:style>
  <w:style w:type="paragraph" w:styleId="Revision">
    <w:name w:val="Revision"/>
    <w:hidden/>
    <w:uiPriority w:val="99"/>
    <w:semiHidden/>
    <w:rsid w:val="009F44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1138">
      <w:bodyDiv w:val="1"/>
      <w:marLeft w:val="0"/>
      <w:marRight w:val="0"/>
      <w:marTop w:val="0"/>
      <w:marBottom w:val="0"/>
      <w:divBdr>
        <w:top w:val="none" w:sz="0" w:space="0" w:color="auto"/>
        <w:left w:val="none" w:sz="0" w:space="0" w:color="auto"/>
        <w:bottom w:val="none" w:sz="0" w:space="0" w:color="auto"/>
        <w:right w:val="none" w:sz="0" w:space="0" w:color="auto"/>
      </w:divBdr>
    </w:div>
    <w:div w:id="950626033">
      <w:bodyDiv w:val="1"/>
      <w:marLeft w:val="0"/>
      <w:marRight w:val="0"/>
      <w:marTop w:val="0"/>
      <w:marBottom w:val="0"/>
      <w:divBdr>
        <w:top w:val="none" w:sz="0" w:space="0" w:color="auto"/>
        <w:left w:val="none" w:sz="0" w:space="0" w:color="auto"/>
        <w:bottom w:val="none" w:sz="0" w:space="0" w:color="auto"/>
        <w:right w:val="none" w:sz="0" w:space="0" w:color="auto"/>
      </w:divBdr>
    </w:div>
    <w:div w:id="12594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BFDF-F518-434F-A937-D4B4B5EA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4206</Characters>
  <Application>Microsoft Office Word</Application>
  <DocSecurity>4</DocSecurity>
  <Lines>140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Thomas</dc:creator>
  <cp:keywords/>
  <dc:description/>
  <cp:lastModifiedBy>Clare Bailey</cp:lastModifiedBy>
  <cp:revision>2</cp:revision>
  <dcterms:created xsi:type="dcterms:W3CDTF">2025-11-12T16:17:00Z</dcterms:created>
  <dcterms:modified xsi:type="dcterms:W3CDTF">2025-11-12T16:17:00Z</dcterms:modified>
</cp:coreProperties>
</file>