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D8BD" w14:textId="1152201A" w:rsidR="00B76C66" w:rsidRDefault="00B76C66" w:rsidP="00B76C66">
      <w:pPr>
        <w:pStyle w:val="Heading3"/>
        <w:rPr>
          <w:rFonts w:cs="Arial"/>
          <w:b w:val="0"/>
          <w:szCs w:val="24"/>
        </w:rPr>
      </w:pPr>
    </w:p>
    <w:p w14:paraId="25D2C4B8" w14:textId="77777777" w:rsidR="00B76C66" w:rsidRDefault="00B76C66" w:rsidP="00B76C66">
      <w:pPr>
        <w:rPr>
          <w:b/>
          <w:bCs/>
          <w:szCs w:val="24"/>
        </w:rPr>
      </w:pPr>
    </w:p>
    <w:p w14:paraId="21D19CA4" w14:textId="77777777" w:rsidR="00B76C66" w:rsidRPr="00164C29" w:rsidRDefault="00B76C66" w:rsidP="00B76C66">
      <w:pPr>
        <w:rPr>
          <w:b/>
          <w:bCs/>
          <w:szCs w:val="24"/>
        </w:rPr>
      </w:pPr>
    </w:p>
    <w:p w14:paraId="0172F23C" w14:textId="16A65074" w:rsidR="00B76C66" w:rsidRDefault="00AD7AA1" w:rsidP="00B76C66">
      <w:pPr>
        <w:spacing w:after="240"/>
        <w:rPr>
          <w:rFonts w:ascii="Arial" w:hAnsi="Arial" w:cs="Arial"/>
          <w:b/>
          <w:bCs/>
          <w:sz w:val="24"/>
          <w:szCs w:val="24"/>
        </w:rPr>
      </w:pPr>
      <w:r>
        <w:rPr>
          <w:noProof/>
        </w:rPr>
        <w:drawing>
          <wp:anchor distT="0" distB="0" distL="114300" distR="114300" simplePos="0" relativeHeight="251662336" behindDoc="1" locked="1" layoutInCell="1" allowOverlap="1" wp14:anchorId="05691ECD" wp14:editId="647257DC">
            <wp:simplePos x="0" y="0"/>
            <wp:positionH relativeFrom="margin">
              <wp:align>center</wp:align>
            </wp:positionH>
            <wp:positionV relativeFrom="margin">
              <wp:posOffset>-245745</wp:posOffset>
            </wp:positionV>
            <wp:extent cx="1950720" cy="8921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31C3932E" w14:textId="77777777" w:rsidR="00B76C66" w:rsidRDefault="00B76C66" w:rsidP="00B76C66">
      <w:pPr>
        <w:spacing w:after="240"/>
        <w:jc w:val="center"/>
        <w:rPr>
          <w:rFonts w:ascii="Arial" w:hAnsi="Arial" w:cs="Arial"/>
          <w:b/>
          <w:bCs/>
          <w:sz w:val="24"/>
          <w:szCs w:val="24"/>
        </w:rPr>
      </w:pPr>
    </w:p>
    <w:p w14:paraId="36F22C12" w14:textId="77777777" w:rsidR="00B76C66" w:rsidRPr="0057782A" w:rsidRDefault="00B76C66" w:rsidP="00B76C66">
      <w:pPr>
        <w:spacing w:after="240"/>
        <w:jc w:val="center"/>
        <w:rPr>
          <w:rFonts w:ascii="Arial" w:hAnsi="Arial" w:cs="Arial"/>
          <w:b/>
          <w:bCs/>
          <w:sz w:val="24"/>
          <w:szCs w:val="24"/>
        </w:rPr>
      </w:pPr>
      <w:r w:rsidRPr="0057782A">
        <w:rPr>
          <w:rFonts w:ascii="Arial" w:hAnsi="Arial" w:cs="Arial"/>
          <w:b/>
          <w:bCs/>
          <w:sz w:val="24"/>
          <w:szCs w:val="24"/>
        </w:rPr>
        <w:t>JOB DESCRIPTION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70"/>
        <w:gridCol w:w="7458"/>
      </w:tblGrid>
      <w:tr w:rsidR="00B76C66" w:rsidRPr="001C1FE5" w14:paraId="639E4F25" w14:textId="77777777" w:rsidTr="00EE23A6">
        <w:tc>
          <w:tcPr>
            <w:tcW w:w="2177" w:type="dxa"/>
          </w:tcPr>
          <w:p w14:paraId="03918426" w14:textId="77777777" w:rsidR="00B76C66" w:rsidRPr="001C1FE5" w:rsidRDefault="00B76C66" w:rsidP="00EE23A6">
            <w:pPr>
              <w:rPr>
                <w:rFonts w:ascii="Arial" w:hAnsi="Arial" w:cs="Arial"/>
                <w:b/>
                <w:bCs/>
                <w:sz w:val="22"/>
                <w:szCs w:val="22"/>
              </w:rPr>
            </w:pPr>
            <w:r w:rsidRPr="001C1FE5">
              <w:rPr>
                <w:rFonts w:ascii="Arial" w:hAnsi="Arial" w:cs="Arial"/>
                <w:b/>
                <w:bCs/>
                <w:sz w:val="22"/>
                <w:szCs w:val="22"/>
              </w:rPr>
              <w:t>Job Title:</w:t>
            </w:r>
            <w:r w:rsidRPr="001C1FE5">
              <w:rPr>
                <w:rFonts w:ascii="Arial" w:hAnsi="Arial" w:cs="Arial"/>
                <w:b/>
                <w:bCs/>
                <w:sz w:val="22"/>
                <w:szCs w:val="22"/>
              </w:rPr>
              <w:tab/>
            </w:r>
          </w:p>
        </w:tc>
        <w:tc>
          <w:tcPr>
            <w:tcW w:w="7513" w:type="dxa"/>
          </w:tcPr>
          <w:p w14:paraId="00875A42" w14:textId="77777777" w:rsidR="00B76C66" w:rsidRPr="001C1FE5" w:rsidRDefault="00B76C66" w:rsidP="00EE23A6">
            <w:pPr>
              <w:rPr>
                <w:rFonts w:ascii="Arial" w:hAnsi="Arial" w:cs="Arial"/>
                <w:bCs/>
                <w:sz w:val="22"/>
                <w:szCs w:val="22"/>
              </w:rPr>
            </w:pPr>
            <w:r w:rsidRPr="001C1FE5">
              <w:rPr>
                <w:rFonts w:ascii="Arial" w:hAnsi="Arial" w:cs="Arial"/>
                <w:bCs/>
                <w:iCs/>
                <w:sz w:val="22"/>
                <w:szCs w:val="22"/>
              </w:rPr>
              <w:t xml:space="preserve">Creative Programmer </w:t>
            </w:r>
          </w:p>
        </w:tc>
      </w:tr>
      <w:tr w:rsidR="00B76C66" w:rsidRPr="001C1FE5" w14:paraId="68A2E67D" w14:textId="77777777" w:rsidTr="00EE23A6">
        <w:tc>
          <w:tcPr>
            <w:tcW w:w="2177" w:type="dxa"/>
          </w:tcPr>
          <w:p w14:paraId="4B4F2EFC" w14:textId="77777777" w:rsidR="00B76C66" w:rsidRPr="001C1FE5" w:rsidRDefault="00B76C66" w:rsidP="00EE23A6">
            <w:pPr>
              <w:rPr>
                <w:rFonts w:ascii="Arial" w:hAnsi="Arial" w:cs="Arial"/>
                <w:bCs/>
                <w:sz w:val="22"/>
                <w:szCs w:val="22"/>
              </w:rPr>
            </w:pPr>
            <w:r w:rsidRPr="001C1FE5">
              <w:rPr>
                <w:rFonts w:ascii="Arial" w:hAnsi="Arial" w:cs="Arial"/>
                <w:b/>
                <w:bCs/>
                <w:sz w:val="22"/>
                <w:szCs w:val="22"/>
              </w:rPr>
              <w:t>Reports to:</w:t>
            </w:r>
            <w:r w:rsidRPr="001C1FE5">
              <w:rPr>
                <w:rFonts w:ascii="Arial" w:hAnsi="Arial" w:cs="Arial"/>
                <w:b/>
                <w:bCs/>
                <w:sz w:val="22"/>
                <w:szCs w:val="22"/>
              </w:rPr>
              <w:tab/>
            </w:r>
          </w:p>
        </w:tc>
        <w:tc>
          <w:tcPr>
            <w:tcW w:w="7513" w:type="dxa"/>
          </w:tcPr>
          <w:p w14:paraId="37CA581B" w14:textId="77777777" w:rsidR="00B76C66" w:rsidRPr="001C1FE5" w:rsidRDefault="00B76C66" w:rsidP="00EE23A6">
            <w:pPr>
              <w:pStyle w:val="DefaultText"/>
              <w:rPr>
                <w:rFonts w:ascii="Arial" w:hAnsi="Arial" w:cs="Arial"/>
                <w:bCs/>
                <w:noProof w:val="0"/>
                <w:sz w:val="22"/>
                <w:szCs w:val="22"/>
              </w:rPr>
            </w:pPr>
            <w:r w:rsidRPr="001C1FE5">
              <w:rPr>
                <w:rFonts w:ascii="Arial" w:hAnsi="Arial" w:cs="Arial"/>
                <w:bCs/>
                <w:iCs/>
                <w:sz w:val="22"/>
                <w:szCs w:val="22"/>
              </w:rPr>
              <w:t>Creative</w:t>
            </w:r>
            <w:r w:rsidRPr="001C1FE5">
              <w:rPr>
                <w:rFonts w:ascii="Arial" w:hAnsi="Arial" w:cs="Arial"/>
                <w:sz w:val="22"/>
                <w:szCs w:val="22"/>
              </w:rPr>
              <w:t xml:space="preserve"> Programme Manager </w:t>
            </w:r>
          </w:p>
        </w:tc>
      </w:tr>
      <w:tr w:rsidR="00B76C66" w:rsidRPr="001C1FE5" w14:paraId="1B8437C5" w14:textId="77777777" w:rsidTr="00EE23A6">
        <w:tc>
          <w:tcPr>
            <w:tcW w:w="2177" w:type="dxa"/>
          </w:tcPr>
          <w:p w14:paraId="4C712BB7" w14:textId="77777777" w:rsidR="00B76C66" w:rsidRPr="001C1FE5" w:rsidRDefault="00B76C66" w:rsidP="00EE23A6">
            <w:pPr>
              <w:rPr>
                <w:rFonts w:ascii="Arial" w:hAnsi="Arial" w:cs="Arial"/>
                <w:b/>
                <w:bCs/>
                <w:sz w:val="22"/>
                <w:szCs w:val="22"/>
              </w:rPr>
            </w:pPr>
            <w:r w:rsidRPr="001C1FE5">
              <w:rPr>
                <w:rFonts w:ascii="Arial" w:hAnsi="Arial" w:cs="Arial"/>
                <w:b/>
                <w:bCs/>
                <w:sz w:val="22"/>
                <w:szCs w:val="22"/>
              </w:rPr>
              <w:t>Department</w:t>
            </w:r>
          </w:p>
        </w:tc>
        <w:tc>
          <w:tcPr>
            <w:tcW w:w="7513" w:type="dxa"/>
          </w:tcPr>
          <w:p w14:paraId="2CA6F14F" w14:textId="77777777" w:rsidR="00B76C66" w:rsidRPr="001C1FE5" w:rsidRDefault="00B76C66" w:rsidP="00EE23A6">
            <w:pPr>
              <w:rPr>
                <w:rFonts w:ascii="Arial" w:hAnsi="Arial" w:cs="Arial"/>
                <w:bCs/>
                <w:sz w:val="22"/>
                <w:szCs w:val="22"/>
              </w:rPr>
            </w:pPr>
            <w:r w:rsidRPr="001C1FE5">
              <w:rPr>
                <w:rFonts w:ascii="Arial" w:hAnsi="Arial" w:cs="Arial"/>
                <w:bCs/>
                <w:sz w:val="22"/>
                <w:szCs w:val="22"/>
              </w:rPr>
              <w:t>Engagement and Public Programmes</w:t>
            </w:r>
            <w:r w:rsidRPr="001C1FE5" w:rsidDel="00486477">
              <w:rPr>
                <w:rFonts w:ascii="Arial" w:hAnsi="Arial" w:cs="Arial"/>
                <w:bCs/>
                <w:sz w:val="22"/>
                <w:szCs w:val="22"/>
              </w:rPr>
              <w:t xml:space="preserve"> </w:t>
            </w:r>
          </w:p>
        </w:tc>
      </w:tr>
    </w:tbl>
    <w:p w14:paraId="3A5C52C3" w14:textId="77777777" w:rsidR="00B76C66" w:rsidRDefault="00B76C66" w:rsidP="00B76C66">
      <w:pPr>
        <w:rPr>
          <w:rFonts w:ascii="Arial" w:hAnsi="Arial" w:cs="Arial"/>
          <w:b/>
          <w:bCs/>
          <w:sz w:val="22"/>
          <w:szCs w:val="22"/>
        </w:rPr>
      </w:pPr>
    </w:p>
    <w:p w14:paraId="02DFE6A6" w14:textId="77777777" w:rsidR="00B76C66" w:rsidRPr="001C1FE5" w:rsidRDefault="00B76C66" w:rsidP="00B76C66">
      <w:pPr>
        <w:rPr>
          <w:rFonts w:ascii="Arial" w:hAnsi="Arial" w:cs="Arial"/>
          <w:b/>
          <w:bCs/>
          <w:sz w:val="22"/>
          <w:szCs w:val="22"/>
        </w:rPr>
      </w:pPr>
      <w:r w:rsidRPr="001C1FE5">
        <w:rPr>
          <w:rFonts w:ascii="Arial" w:hAnsi="Arial" w:cs="Arial"/>
          <w:b/>
          <w:bCs/>
          <w:sz w:val="22"/>
          <w:szCs w:val="22"/>
        </w:rPr>
        <w:t>Purpose of the Job</w:t>
      </w:r>
    </w:p>
    <w:p w14:paraId="62A01FAE" w14:textId="77777777" w:rsidR="00B76C66" w:rsidRPr="001C1FE5" w:rsidRDefault="00B76C66" w:rsidP="00B76C66">
      <w:pPr>
        <w:rPr>
          <w:rFonts w:ascii="Arial" w:hAnsi="Arial" w:cs="Arial"/>
          <w:b/>
          <w:bCs/>
          <w:sz w:val="22"/>
          <w:szCs w:val="22"/>
        </w:rPr>
      </w:pPr>
    </w:p>
    <w:p w14:paraId="33EC4AF4" w14:textId="2D35C640" w:rsidR="00B76C66" w:rsidRPr="001C1FE5" w:rsidRDefault="00B76C66" w:rsidP="00B76C66">
      <w:pPr>
        <w:spacing w:after="240"/>
        <w:rPr>
          <w:rFonts w:ascii="Arial" w:hAnsi="Arial" w:cs="Arial"/>
          <w:sz w:val="22"/>
          <w:szCs w:val="22"/>
        </w:rPr>
      </w:pPr>
      <w:r w:rsidRPr="001C1FE5">
        <w:rPr>
          <w:rFonts w:ascii="Arial" w:hAnsi="Arial" w:cs="Arial"/>
          <w:sz w:val="22"/>
          <w:szCs w:val="22"/>
        </w:rPr>
        <w:t xml:space="preserve">To be an advocate for and support the development of the programmes at </w:t>
      </w:r>
      <w:r w:rsidR="00AD7AA1">
        <w:rPr>
          <w:rFonts w:ascii="Arial" w:hAnsi="Arial" w:cs="Arial"/>
          <w:sz w:val="22"/>
          <w:szCs w:val="22"/>
        </w:rPr>
        <w:t xml:space="preserve">Brighton &amp; Hove Museums </w:t>
      </w:r>
      <w:r w:rsidRPr="001C1FE5">
        <w:rPr>
          <w:rFonts w:ascii="Arial" w:hAnsi="Arial" w:cs="Arial"/>
          <w:sz w:val="22"/>
          <w:szCs w:val="22"/>
        </w:rPr>
        <w:t>sites and gardens, ensuring achievement of audience and income targets and maximising the potential of the sites</w:t>
      </w:r>
      <w:r>
        <w:rPr>
          <w:rFonts w:ascii="Arial" w:hAnsi="Arial" w:cs="Arial"/>
          <w:sz w:val="22"/>
          <w:szCs w:val="22"/>
        </w:rPr>
        <w:t>.</w:t>
      </w:r>
    </w:p>
    <w:p w14:paraId="0B043CF9" w14:textId="33D3E1FC" w:rsidR="00B76C66" w:rsidRPr="001C1FE5" w:rsidRDefault="00B76C66" w:rsidP="00B76C66">
      <w:pPr>
        <w:spacing w:after="240"/>
        <w:rPr>
          <w:rFonts w:ascii="Arial" w:hAnsi="Arial" w:cs="Arial"/>
          <w:color w:val="000000"/>
          <w:sz w:val="22"/>
          <w:szCs w:val="22"/>
        </w:rPr>
      </w:pPr>
      <w:r w:rsidRPr="001C1FE5">
        <w:rPr>
          <w:rFonts w:ascii="Arial" w:hAnsi="Arial" w:cs="Arial"/>
          <w:color w:val="000000"/>
          <w:sz w:val="22"/>
          <w:szCs w:val="22"/>
        </w:rPr>
        <w:t xml:space="preserve">To support the Head of Programming and Creative Programme Managers in devising and implementing a sustainable programme of exhibitions and events </w:t>
      </w:r>
      <w:r w:rsidR="00AD7AA1">
        <w:rPr>
          <w:rFonts w:ascii="Arial" w:hAnsi="Arial" w:cs="Arial"/>
          <w:color w:val="000000"/>
          <w:sz w:val="22"/>
          <w:szCs w:val="22"/>
        </w:rPr>
        <w:t>B&amp;HM</w:t>
      </w:r>
      <w:r w:rsidRPr="001C1FE5">
        <w:rPr>
          <w:rFonts w:ascii="Arial" w:hAnsi="Arial" w:cs="Arial"/>
          <w:color w:val="000000"/>
          <w:sz w:val="22"/>
          <w:szCs w:val="22"/>
        </w:rPr>
        <w:t>’s sites, and contribute to the day-to-day running of the programmes across those sites</w:t>
      </w:r>
      <w:r>
        <w:rPr>
          <w:rFonts w:ascii="Arial" w:hAnsi="Arial" w:cs="Arial"/>
          <w:color w:val="000000"/>
          <w:sz w:val="22"/>
          <w:szCs w:val="22"/>
        </w:rPr>
        <w:t>.</w:t>
      </w:r>
    </w:p>
    <w:p w14:paraId="3CA3D720" w14:textId="7C1D5DF5" w:rsidR="00B76C66" w:rsidRPr="001C1FE5" w:rsidRDefault="00B76C66" w:rsidP="00B76C66">
      <w:pPr>
        <w:spacing w:after="240"/>
        <w:rPr>
          <w:rFonts w:ascii="Arial" w:hAnsi="Arial" w:cs="Arial"/>
          <w:color w:val="000000"/>
          <w:sz w:val="22"/>
          <w:szCs w:val="22"/>
        </w:rPr>
      </w:pPr>
      <w:bookmarkStart w:id="0" w:name="_Hlk87191231"/>
      <w:r w:rsidRPr="001C1FE5">
        <w:rPr>
          <w:rFonts w:ascii="Arial" w:hAnsi="Arial" w:cs="Arial"/>
          <w:color w:val="000000"/>
          <w:sz w:val="22"/>
          <w:szCs w:val="22"/>
        </w:rPr>
        <w:t xml:space="preserve">The post-holder will work across all of </w:t>
      </w:r>
      <w:r w:rsidR="00AD7AA1">
        <w:rPr>
          <w:rFonts w:ascii="Arial" w:hAnsi="Arial" w:cs="Arial"/>
          <w:color w:val="000000"/>
          <w:sz w:val="22"/>
          <w:szCs w:val="22"/>
        </w:rPr>
        <w:t>B&amp;HM</w:t>
      </w:r>
      <w:r w:rsidRPr="001C1FE5">
        <w:rPr>
          <w:rFonts w:ascii="Arial" w:hAnsi="Arial" w:cs="Arial"/>
          <w:color w:val="000000"/>
          <w:sz w:val="22"/>
          <w:szCs w:val="22"/>
        </w:rPr>
        <w:t>’s sites, the Royal Pavilion, Brighton Museum and Art Gallery, the Pavilion gardens, Preston Manor and its gardens, Hove Museum and Art Gallery and its gardens, the Booth Museum, and with our collections.</w:t>
      </w:r>
    </w:p>
    <w:bookmarkEnd w:id="0"/>
    <w:p w14:paraId="7480C914" w14:textId="77777777" w:rsidR="00B76C66" w:rsidRPr="001C1FE5" w:rsidRDefault="00B76C66" w:rsidP="00B76C66">
      <w:pPr>
        <w:rPr>
          <w:rFonts w:ascii="Arial" w:hAnsi="Arial" w:cs="Arial"/>
          <w:b/>
          <w:bCs/>
          <w:sz w:val="22"/>
          <w:szCs w:val="22"/>
        </w:rPr>
      </w:pPr>
    </w:p>
    <w:p w14:paraId="0BAEF809" w14:textId="77777777" w:rsidR="00B76C66" w:rsidRPr="001C1FE5" w:rsidRDefault="00B76C66" w:rsidP="00B76C66">
      <w:pPr>
        <w:rPr>
          <w:rFonts w:ascii="Arial" w:hAnsi="Arial" w:cs="Arial"/>
          <w:b/>
          <w:bCs/>
          <w:sz w:val="22"/>
          <w:szCs w:val="22"/>
        </w:rPr>
      </w:pPr>
      <w:r w:rsidRPr="001C1FE5">
        <w:rPr>
          <w:rFonts w:ascii="Arial" w:hAnsi="Arial" w:cs="Arial"/>
          <w:b/>
          <w:bCs/>
          <w:sz w:val="22"/>
          <w:szCs w:val="22"/>
        </w:rPr>
        <w:t>Principal A</w:t>
      </w:r>
      <w:smartTag w:uri="urn:schemas-microsoft-com:office:smarttags" w:element="PersonName">
        <w:r w:rsidRPr="001C1FE5">
          <w:rPr>
            <w:rFonts w:ascii="Arial" w:hAnsi="Arial" w:cs="Arial"/>
            <w:b/>
            <w:bCs/>
            <w:sz w:val="22"/>
            <w:szCs w:val="22"/>
          </w:rPr>
          <w:t>cc</w:t>
        </w:r>
      </w:smartTag>
      <w:r w:rsidRPr="001C1FE5">
        <w:rPr>
          <w:rFonts w:ascii="Arial" w:hAnsi="Arial" w:cs="Arial"/>
          <w:b/>
          <w:bCs/>
          <w:sz w:val="22"/>
          <w:szCs w:val="22"/>
        </w:rPr>
        <w:t>ountabilities</w:t>
      </w:r>
    </w:p>
    <w:p w14:paraId="526E16CF" w14:textId="77777777" w:rsidR="00B76C66" w:rsidRPr="001C1FE5" w:rsidRDefault="00B76C66" w:rsidP="00B76C66">
      <w:pPr>
        <w:rPr>
          <w:rFonts w:ascii="Arial" w:hAnsi="Arial" w:cs="Arial"/>
          <w:b/>
          <w:bCs/>
          <w:sz w:val="22"/>
          <w:szCs w:val="22"/>
        </w:rPr>
      </w:pPr>
    </w:p>
    <w:p w14:paraId="646DDD1C" w14:textId="0F79887D"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In collaboration with relevant colleagues, contribute to a programme of lively, imaginative, relevant and high quality temporary displays and events which capitalise on </w:t>
      </w:r>
      <w:r w:rsidR="00AD7AA1">
        <w:rPr>
          <w:rFonts w:ascii="Arial" w:hAnsi="Arial" w:cs="Arial"/>
          <w:bCs/>
          <w:iCs/>
          <w:sz w:val="22"/>
          <w:szCs w:val="22"/>
        </w:rPr>
        <w:t>B&amp;HM</w:t>
      </w:r>
      <w:r w:rsidRPr="001C1FE5">
        <w:rPr>
          <w:rFonts w:ascii="Arial" w:hAnsi="Arial" w:cs="Arial"/>
          <w:bCs/>
          <w:iCs/>
          <w:sz w:val="22"/>
          <w:szCs w:val="22"/>
        </w:rPr>
        <w:t>’s collections, buildings and gardens.</w:t>
      </w:r>
    </w:p>
    <w:p w14:paraId="65C87A2C" w14:textId="77777777" w:rsidR="00B76C66" w:rsidRDefault="00B76C66" w:rsidP="00B76C66">
      <w:pPr>
        <w:pStyle w:val="DefaultText"/>
        <w:ind w:left="720"/>
        <w:rPr>
          <w:rFonts w:ascii="Arial" w:hAnsi="Arial" w:cs="Arial"/>
          <w:bCs/>
          <w:iCs/>
          <w:sz w:val="22"/>
          <w:szCs w:val="22"/>
        </w:rPr>
      </w:pPr>
    </w:p>
    <w:p w14:paraId="5703E59D" w14:textId="77F551CE"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review, develop, deliver, monitor and coordinate lively and relevant public and corporate events programmes for </w:t>
      </w:r>
      <w:r w:rsidR="00AD7AA1">
        <w:rPr>
          <w:rFonts w:ascii="Arial" w:hAnsi="Arial" w:cs="Arial"/>
          <w:color w:val="000000"/>
          <w:sz w:val="22"/>
          <w:szCs w:val="22"/>
        </w:rPr>
        <w:t>B&amp;HM</w:t>
      </w:r>
      <w:r w:rsidRPr="001C1FE5">
        <w:rPr>
          <w:rFonts w:ascii="Arial" w:hAnsi="Arial" w:cs="Arial"/>
          <w:color w:val="000000"/>
          <w:sz w:val="22"/>
          <w:szCs w:val="22"/>
        </w:rPr>
        <w:t xml:space="preserve">’s sites, </w:t>
      </w:r>
      <w:r w:rsidRPr="001C1FE5">
        <w:rPr>
          <w:rFonts w:ascii="Arial" w:hAnsi="Arial" w:cs="Arial"/>
          <w:bCs/>
          <w:iCs/>
          <w:sz w:val="22"/>
          <w:szCs w:val="22"/>
        </w:rPr>
        <w:t xml:space="preserve">to achieve visitor and income targets, in collaboration with relevant colleagues. </w:t>
      </w:r>
    </w:p>
    <w:p w14:paraId="4B8CACFF" w14:textId="77777777" w:rsidR="00B76C66" w:rsidRDefault="00B76C66" w:rsidP="00B76C66">
      <w:pPr>
        <w:pStyle w:val="DefaultText"/>
        <w:ind w:left="720"/>
        <w:rPr>
          <w:rFonts w:ascii="Arial" w:hAnsi="Arial" w:cs="Arial"/>
          <w:bCs/>
          <w:iCs/>
          <w:sz w:val="22"/>
          <w:szCs w:val="22"/>
        </w:rPr>
      </w:pPr>
    </w:p>
    <w:p w14:paraId="6ED5A13A" w14:textId="38D269C2"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be responsible for the co-ordination of the day-to-day programme of activities at </w:t>
      </w:r>
      <w:r w:rsidR="00AD7AA1">
        <w:rPr>
          <w:rFonts w:ascii="Arial" w:hAnsi="Arial" w:cs="Arial"/>
          <w:bCs/>
          <w:iCs/>
          <w:sz w:val="22"/>
          <w:szCs w:val="22"/>
        </w:rPr>
        <w:t>B&amp;HM</w:t>
      </w:r>
      <w:r w:rsidRPr="001C1FE5">
        <w:rPr>
          <w:rFonts w:ascii="Arial" w:hAnsi="Arial" w:cs="Arial"/>
          <w:bCs/>
          <w:iCs/>
          <w:sz w:val="22"/>
          <w:szCs w:val="22"/>
        </w:rPr>
        <w:t xml:space="preserve">’s sites within the programming team, in conjunction with the other Creative Programmer. </w:t>
      </w:r>
    </w:p>
    <w:p w14:paraId="1497322C" w14:textId="77777777" w:rsidR="00B76C66" w:rsidRDefault="00B76C66" w:rsidP="00B76C66">
      <w:pPr>
        <w:pStyle w:val="DefaultText"/>
        <w:ind w:left="720"/>
        <w:rPr>
          <w:rFonts w:ascii="Arial" w:hAnsi="Arial" w:cs="Arial"/>
          <w:bCs/>
          <w:iCs/>
          <w:sz w:val="22"/>
          <w:szCs w:val="22"/>
        </w:rPr>
      </w:pPr>
    </w:p>
    <w:p w14:paraId="076C7E75" w14:textId="7F03B75C"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project manage individual smaller exhibitions and displays (including touring exhibitions) from inception to completion and support the development of larger ones at </w:t>
      </w:r>
      <w:r w:rsidR="00AD7AA1">
        <w:rPr>
          <w:rFonts w:ascii="Arial" w:hAnsi="Arial" w:cs="Arial"/>
          <w:bCs/>
          <w:iCs/>
          <w:sz w:val="22"/>
          <w:szCs w:val="22"/>
        </w:rPr>
        <w:t>B&amp;HM</w:t>
      </w:r>
      <w:r w:rsidRPr="001C1FE5">
        <w:rPr>
          <w:rFonts w:ascii="Arial" w:hAnsi="Arial" w:cs="Arial"/>
          <w:bCs/>
          <w:iCs/>
          <w:sz w:val="22"/>
          <w:szCs w:val="22"/>
        </w:rPr>
        <w:t xml:space="preserve"> sites. To write, compile, edit and organise any relevant exhibition literature, including </w:t>
      </w:r>
      <w:bookmarkStart w:id="1" w:name="_Hlk87192006"/>
      <w:r w:rsidRPr="001C1FE5">
        <w:rPr>
          <w:rFonts w:ascii="Arial" w:hAnsi="Arial" w:cs="Arial"/>
          <w:bCs/>
          <w:iCs/>
          <w:sz w:val="22"/>
          <w:szCs w:val="22"/>
        </w:rPr>
        <w:t xml:space="preserve">catalogues, labels, text and online content within agreed timetables. </w:t>
      </w:r>
    </w:p>
    <w:bookmarkEnd w:id="1"/>
    <w:p w14:paraId="683BF205" w14:textId="77777777" w:rsidR="00B76C66" w:rsidRDefault="00B76C66" w:rsidP="00B76C66">
      <w:pPr>
        <w:pStyle w:val="DefaultText"/>
        <w:ind w:left="720"/>
        <w:rPr>
          <w:rFonts w:ascii="Arial" w:hAnsi="Arial" w:cs="Arial"/>
          <w:bCs/>
          <w:iCs/>
          <w:sz w:val="22"/>
          <w:szCs w:val="22"/>
        </w:rPr>
      </w:pPr>
    </w:p>
    <w:p w14:paraId="5EC08766" w14:textId="6F28BAF4"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In conjunction with </w:t>
      </w:r>
      <w:r w:rsidR="00AD7AA1">
        <w:rPr>
          <w:rFonts w:ascii="Arial" w:hAnsi="Arial" w:cs="Arial"/>
          <w:bCs/>
          <w:iCs/>
          <w:sz w:val="22"/>
          <w:szCs w:val="22"/>
        </w:rPr>
        <w:t>B&amp;HM</w:t>
      </w:r>
      <w:r w:rsidRPr="001C1FE5">
        <w:rPr>
          <w:rFonts w:ascii="Arial" w:hAnsi="Arial" w:cs="Arial"/>
          <w:bCs/>
          <w:iCs/>
          <w:sz w:val="22"/>
          <w:szCs w:val="22"/>
        </w:rPr>
        <w:t xml:space="preserve"> colleagues, be responsible for the security and care of exhibition material loaned by other institutions and private individuals to ensure that all requirements of the loan arrangements are fully met.</w:t>
      </w:r>
    </w:p>
    <w:p w14:paraId="1B174F3D" w14:textId="77777777" w:rsidR="00B76C66" w:rsidRDefault="00B76C66" w:rsidP="00B76C66">
      <w:pPr>
        <w:pStyle w:val="DefaultText"/>
        <w:ind w:left="720"/>
        <w:rPr>
          <w:rFonts w:ascii="Arial" w:hAnsi="Arial" w:cs="Arial"/>
          <w:bCs/>
          <w:iCs/>
          <w:sz w:val="22"/>
          <w:szCs w:val="22"/>
        </w:rPr>
      </w:pPr>
    </w:p>
    <w:p w14:paraId="6847A250" w14:textId="765BE451"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In liaison with outreach and community engagement colleagues, develop and maintain an understanding of audiences and local communities around </w:t>
      </w:r>
      <w:r w:rsidR="00AD7AA1">
        <w:rPr>
          <w:rFonts w:ascii="Arial" w:hAnsi="Arial" w:cs="Arial"/>
          <w:color w:val="000000"/>
          <w:sz w:val="22"/>
          <w:szCs w:val="22"/>
        </w:rPr>
        <w:t>B&amp;HM</w:t>
      </w:r>
      <w:r w:rsidRPr="001C1FE5">
        <w:rPr>
          <w:rFonts w:ascii="Arial" w:hAnsi="Arial" w:cs="Arial"/>
          <w:color w:val="000000"/>
          <w:sz w:val="22"/>
          <w:szCs w:val="22"/>
        </w:rPr>
        <w:t xml:space="preserve">’s sites, </w:t>
      </w:r>
      <w:r w:rsidRPr="001C1FE5">
        <w:rPr>
          <w:rFonts w:ascii="Arial" w:hAnsi="Arial" w:cs="Arial"/>
          <w:bCs/>
          <w:iCs/>
          <w:sz w:val="22"/>
          <w:szCs w:val="22"/>
        </w:rPr>
        <w:t xml:space="preserve">and plan and implement appropriate programmes which meet the varied needs of different visitors; maintains the interest of existing audiences; develops new audiences, and supports learning and engagement. </w:t>
      </w:r>
    </w:p>
    <w:p w14:paraId="1F2AB806" w14:textId="77777777" w:rsidR="00B76C66" w:rsidRDefault="00B76C66" w:rsidP="00B76C66">
      <w:pPr>
        <w:pStyle w:val="DefaultText"/>
        <w:ind w:left="720"/>
        <w:rPr>
          <w:rFonts w:ascii="Arial" w:hAnsi="Arial" w:cs="Arial"/>
          <w:bCs/>
          <w:iCs/>
          <w:sz w:val="22"/>
          <w:szCs w:val="22"/>
        </w:rPr>
      </w:pPr>
    </w:p>
    <w:p w14:paraId="44E2734E" w14:textId="10D5C319"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lastRenderedPageBreak/>
        <w:t xml:space="preserve">To be aware of commercial and fund-raising opportunities linked to </w:t>
      </w:r>
      <w:r w:rsidR="00AD7AA1">
        <w:rPr>
          <w:rFonts w:ascii="Arial" w:hAnsi="Arial" w:cs="Arial"/>
          <w:bCs/>
          <w:iCs/>
          <w:sz w:val="22"/>
          <w:szCs w:val="22"/>
        </w:rPr>
        <w:t>B&amp;HM</w:t>
      </w:r>
      <w:r w:rsidRPr="001C1FE5">
        <w:rPr>
          <w:rFonts w:ascii="Arial" w:hAnsi="Arial" w:cs="Arial"/>
          <w:bCs/>
          <w:iCs/>
          <w:sz w:val="22"/>
          <w:szCs w:val="22"/>
        </w:rPr>
        <w:t xml:space="preserve">’s sites, and work with appropriate colleagues to develop these. </w:t>
      </w:r>
    </w:p>
    <w:p w14:paraId="3E6E48DC" w14:textId="77777777" w:rsidR="00B76C66" w:rsidRDefault="00B76C66" w:rsidP="00B76C66">
      <w:pPr>
        <w:pStyle w:val="DefaultText"/>
        <w:ind w:left="720"/>
        <w:rPr>
          <w:rFonts w:ascii="Arial" w:hAnsi="Arial" w:cs="Arial"/>
          <w:bCs/>
          <w:iCs/>
          <w:sz w:val="22"/>
          <w:szCs w:val="22"/>
        </w:rPr>
      </w:pPr>
    </w:p>
    <w:p w14:paraId="27EDEB60" w14:textId="77777777"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To contribute to the achievement of visitor and income generation targets for exhibitions and events programming</w:t>
      </w:r>
      <w:r>
        <w:rPr>
          <w:rFonts w:ascii="Arial" w:hAnsi="Arial" w:cs="Arial"/>
          <w:bCs/>
          <w:iCs/>
          <w:sz w:val="22"/>
          <w:szCs w:val="22"/>
        </w:rPr>
        <w:t>.</w:t>
      </w:r>
    </w:p>
    <w:p w14:paraId="6D6B9857" w14:textId="77777777" w:rsidR="00B76C66" w:rsidRDefault="00B76C66" w:rsidP="00B76C66">
      <w:pPr>
        <w:pStyle w:val="DefaultText"/>
        <w:rPr>
          <w:rFonts w:ascii="Arial" w:hAnsi="Arial" w:cs="Arial"/>
          <w:bCs/>
          <w:iCs/>
          <w:sz w:val="22"/>
          <w:szCs w:val="22"/>
        </w:rPr>
      </w:pPr>
    </w:p>
    <w:p w14:paraId="53C032F9" w14:textId="1346A547"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help establish partnerships to encourage use of </w:t>
      </w:r>
      <w:r w:rsidR="00AD7AA1">
        <w:rPr>
          <w:rFonts w:ascii="Arial" w:hAnsi="Arial" w:cs="Arial"/>
          <w:bCs/>
          <w:iCs/>
          <w:sz w:val="22"/>
          <w:szCs w:val="22"/>
        </w:rPr>
        <w:t>B&amp;HM</w:t>
      </w:r>
      <w:r w:rsidRPr="001C1FE5">
        <w:rPr>
          <w:rFonts w:ascii="Arial" w:hAnsi="Arial" w:cs="Arial"/>
          <w:bCs/>
          <w:iCs/>
          <w:sz w:val="22"/>
          <w:szCs w:val="22"/>
        </w:rPr>
        <w:t xml:space="preserve"> sites and, liaising with colleagues in other relevant cultural and commercial organisations, to support the development of </w:t>
      </w:r>
      <w:r w:rsidR="00AD7AA1">
        <w:rPr>
          <w:rFonts w:ascii="Arial" w:hAnsi="Arial" w:cs="Arial"/>
          <w:bCs/>
          <w:iCs/>
          <w:sz w:val="22"/>
          <w:szCs w:val="22"/>
        </w:rPr>
        <w:t>B&amp;HM</w:t>
      </w:r>
      <w:r w:rsidRPr="001C1FE5">
        <w:rPr>
          <w:rFonts w:ascii="Arial" w:hAnsi="Arial" w:cs="Arial"/>
          <w:bCs/>
          <w:iCs/>
          <w:sz w:val="22"/>
          <w:szCs w:val="22"/>
        </w:rPr>
        <w:t xml:space="preserve">’s sites, </w:t>
      </w:r>
    </w:p>
    <w:p w14:paraId="0F704D8E" w14:textId="77777777" w:rsidR="00B76C66" w:rsidRDefault="00B76C66" w:rsidP="00B76C66">
      <w:pPr>
        <w:pStyle w:val="DefaultText"/>
        <w:ind w:left="720"/>
        <w:rPr>
          <w:rFonts w:ascii="Arial" w:hAnsi="Arial" w:cs="Arial"/>
          <w:bCs/>
          <w:iCs/>
          <w:sz w:val="22"/>
          <w:szCs w:val="22"/>
        </w:rPr>
      </w:pPr>
    </w:p>
    <w:p w14:paraId="625C04EB" w14:textId="77777777"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undertake delegated budgetary responsibility. </w:t>
      </w:r>
    </w:p>
    <w:p w14:paraId="7F359E62" w14:textId="77777777" w:rsidR="00B76C66" w:rsidRDefault="00B76C66" w:rsidP="00B76C66">
      <w:pPr>
        <w:pStyle w:val="DefaultText"/>
        <w:ind w:left="720"/>
        <w:rPr>
          <w:rFonts w:ascii="Arial" w:hAnsi="Arial" w:cs="Arial"/>
          <w:bCs/>
          <w:iCs/>
          <w:sz w:val="22"/>
          <w:szCs w:val="22"/>
        </w:rPr>
      </w:pPr>
    </w:p>
    <w:p w14:paraId="470A0ED6" w14:textId="77777777" w:rsidR="00B76C66" w:rsidRPr="001C1FE5" w:rsidRDefault="00B76C66" w:rsidP="00B76C66">
      <w:pPr>
        <w:pStyle w:val="DefaultText"/>
        <w:numPr>
          <w:ilvl w:val="0"/>
          <w:numId w:val="2"/>
        </w:numPr>
        <w:rPr>
          <w:rFonts w:ascii="Arial" w:hAnsi="Arial" w:cs="Arial"/>
          <w:bCs/>
          <w:iCs/>
          <w:sz w:val="22"/>
          <w:szCs w:val="22"/>
        </w:rPr>
      </w:pPr>
      <w:r w:rsidRPr="001C1FE5">
        <w:rPr>
          <w:rFonts w:ascii="Arial" w:hAnsi="Arial" w:cs="Arial"/>
          <w:bCs/>
          <w:iCs/>
          <w:sz w:val="22"/>
          <w:szCs w:val="22"/>
        </w:rPr>
        <w:t xml:space="preserve">To work with and occasionally train and supervise temporary staff, placements and volunteers. </w:t>
      </w:r>
    </w:p>
    <w:p w14:paraId="67E7FDAF" w14:textId="77777777" w:rsidR="00B76C66" w:rsidRPr="001C1FE5" w:rsidRDefault="00B76C66" w:rsidP="00B76C66">
      <w:pPr>
        <w:spacing w:after="240"/>
        <w:rPr>
          <w:rFonts w:ascii="Arial" w:hAnsi="Arial" w:cs="Arial"/>
          <w:i/>
          <w:sz w:val="22"/>
          <w:szCs w:val="22"/>
        </w:rPr>
      </w:pPr>
    </w:p>
    <w:p w14:paraId="49FC0987" w14:textId="77777777" w:rsidR="00B76C66" w:rsidRPr="001C1FE5" w:rsidRDefault="00B76C66" w:rsidP="00B76C66">
      <w:pPr>
        <w:pStyle w:val="DefaultText"/>
        <w:rPr>
          <w:rFonts w:ascii="Arial" w:hAnsi="Arial" w:cs="Arial"/>
          <w:b/>
          <w:bCs/>
          <w:sz w:val="22"/>
          <w:szCs w:val="22"/>
        </w:rPr>
      </w:pPr>
      <w:r w:rsidRPr="001C1FE5">
        <w:rPr>
          <w:rFonts w:ascii="Arial" w:hAnsi="Arial" w:cs="Arial"/>
          <w:b/>
          <w:bCs/>
          <w:sz w:val="22"/>
          <w:szCs w:val="22"/>
        </w:rPr>
        <w:t>General Accountabilities</w:t>
      </w:r>
    </w:p>
    <w:p w14:paraId="6506498C" w14:textId="77777777" w:rsidR="00B76C66" w:rsidRPr="001C1FE5" w:rsidRDefault="00B76C66" w:rsidP="00B76C66">
      <w:pPr>
        <w:pStyle w:val="DefaultText"/>
        <w:rPr>
          <w:rFonts w:ascii="Arial" w:hAnsi="Arial" w:cs="Arial"/>
          <w:sz w:val="22"/>
          <w:szCs w:val="22"/>
        </w:rPr>
      </w:pPr>
    </w:p>
    <w:p w14:paraId="3D4060F8" w14:textId="335ACAE1" w:rsidR="00B76C66" w:rsidRPr="001C1FE5" w:rsidRDefault="00B76C66" w:rsidP="00B76C66">
      <w:pPr>
        <w:pStyle w:val="DefaultText"/>
        <w:rPr>
          <w:rFonts w:ascii="Arial" w:hAnsi="Arial" w:cs="Arial"/>
          <w:sz w:val="22"/>
          <w:szCs w:val="22"/>
        </w:rPr>
      </w:pPr>
      <w:r w:rsidRPr="001C1FE5">
        <w:rPr>
          <w:rFonts w:ascii="Arial" w:hAnsi="Arial" w:cs="Arial"/>
          <w:sz w:val="22"/>
          <w:szCs w:val="22"/>
        </w:rPr>
        <w:t xml:space="preserve">To develop practices within </w:t>
      </w:r>
      <w:r w:rsidR="00AD7AA1">
        <w:rPr>
          <w:rFonts w:ascii="Arial" w:hAnsi="Arial" w:cs="Arial"/>
          <w:sz w:val="22"/>
          <w:szCs w:val="22"/>
        </w:rPr>
        <w:t>B&amp;HM</w:t>
      </w:r>
      <w:r w:rsidRPr="001C1FE5">
        <w:rPr>
          <w:rFonts w:ascii="Arial" w:hAnsi="Arial" w:cs="Arial"/>
          <w:sz w:val="22"/>
          <w:szCs w:val="22"/>
        </w:rPr>
        <w:t xml:space="preserve"> that uphold and develop the principles of </w:t>
      </w:r>
      <w:r w:rsidR="00AD7AA1">
        <w:rPr>
          <w:rFonts w:ascii="Arial" w:hAnsi="Arial" w:cs="Arial"/>
          <w:sz w:val="22"/>
          <w:szCs w:val="22"/>
        </w:rPr>
        <w:t>B&amp;HM’s</w:t>
      </w:r>
      <w:r w:rsidRPr="001C1FE5">
        <w:rPr>
          <w:rFonts w:ascii="Arial" w:hAnsi="Arial" w:cs="Arial"/>
          <w:sz w:val="22"/>
          <w:szCs w:val="22"/>
        </w:rPr>
        <w:t xml:space="preserve"> Equality in Employment Policy and the Equalities Policy in relation to staff and to service provision.</w:t>
      </w:r>
    </w:p>
    <w:p w14:paraId="69D4CD27" w14:textId="77777777" w:rsidR="00B76C66" w:rsidRPr="001C1FE5" w:rsidRDefault="00B76C66" w:rsidP="00B76C66">
      <w:pPr>
        <w:pStyle w:val="DefaultText"/>
        <w:rPr>
          <w:rFonts w:ascii="Arial" w:hAnsi="Arial" w:cs="Arial"/>
          <w:sz w:val="22"/>
          <w:szCs w:val="22"/>
        </w:rPr>
      </w:pPr>
    </w:p>
    <w:p w14:paraId="23CF40D0" w14:textId="53C3B4F7" w:rsidR="00B76C66" w:rsidRPr="001C1FE5" w:rsidRDefault="00B76C66" w:rsidP="00B76C66">
      <w:pPr>
        <w:pStyle w:val="DefaultText"/>
        <w:rPr>
          <w:rFonts w:ascii="Arial" w:hAnsi="Arial" w:cs="Arial"/>
          <w:sz w:val="22"/>
          <w:szCs w:val="22"/>
        </w:rPr>
      </w:pPr>
      <w:r w:rsidRPr="001C1FE5">
        <w:rPr>
          <w:rFonts w:ascii="Arial" w:hAnsi="Arial" w:cs="Arial"/>
          <w:sz w:val="22"/>
          <w:szCs w:val="22"/>
        </w:rPr>
        <w:t>To be responsible for the implementation of, and compliance with, the provisions of legislation relating to the health and safety</w:t>
      </w:r>
      <w:r w:rsidR="00FE6BD4">
        <w:rPr>
          <w:rFonts w:ascii="Arial" w:hAnsi="Arial" w:cs="Arial"/>
          <w:sz w:val="22"/>
          <w:szCs w:val="22"/>
        </w:rPr>
        <w:t xml:space="preserve"> and safeguarding</w:t>
      </w:r>
      <w:r w:rsidRPr="001C1FE5">
        <w:rPr>
          <w:rFonts w:ascii="Arial" w:hAnsi="Arial" w:cs="Arial"/>
          <w:sz w:val="22"/>
          <w:szCs w:val="22"/>
        </w:rPr>
        <w:t xml:space="preserve"> of such employees and areas of the workplace as fall under your direct control and for complying with legislation relating to such works and contracts as are within your direct responsibility.</w:t>
      </w:r>
    </w:p>
    <w:p w14:paraId="60F637C3" w14:textId="77777777" w:rsidR="00B76C66" w:rsidRPr="001C1FE5" w:rsidRDefault="00B76C66" w:rsidP="00B76C66">
      <w:pPr>
        <w:pStyle w:val="DefaultText"/>
        <w:rPr>
          <w:rFonts w:ascii="Arial" w:hAnsi="Arial" w:cs="Arial"/>
          <w:sz w:val="22"/>
          <w:szCs w:val="22"/>
        </w:rPr>
      </w:pPr>
    </w:p>
    <w:p w14:paraId="60C629A0" w14:textId="77777777" w:rsidR="00B76C66" w:rsidRPr="001C1FE5" w:rsidRDefault="00B76C66" w:rsidP="00B76C66">
      <w:pPr>
        <w:pStyle w:val="DefaultText"/>
        <w:rPr>
          <w:rFonts w:ascii="Arial" w:hAnsi="Arial" w:cs="Arial"/>
          <w:sz w:val="22"/>
          <w:szCs w:val="22"/>
        </w:rPr>
      </w:pPr>
      <w:r w:rsidRPr="001C1FE5">
        <w:rPr>
          <w:rFonts w:ascii="Arial" w:hAnsi="Arial" w:cs="Arial"/>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All staff will occasionally be asked to work front-of-house across any of our sites.</w:t>
      </w:r>
    </w:p>
    <w:p w14:paraId="2D37CDA5" w14:textId="77777777" w:rsidR="00B76C66" w:rsidRPr="001C1FE5" w:rsidRDefault="00B76C66" w:rsidP="00B76C66">
      <w:pPr>
        <w:pStyle w:val="DefaultText"/>
        <w:rPr>
          <w:rFonts w:ascii="Arial" w:hAnsi="Arial" w:cs="Arial"/>
          <w:sz w:val="22"/>
          <w:szCs w:val="22"/>
        </w:rPr>
      </w:pPr>
    </w:p>
    <w:p w14:paraId="50D909B5" w14:textId="77777777" w:rsidR="00B76C66" w:rsidRPr="001C1FE5" w:rsidRDefault="00B76C66" w:rsidP="00B76C66">
      <w:pPr>
        <w:pStyle w:val="DefaultText"/>
        <w:rPr>
          <w:rFonts w:ascii="Arial" w:hAnsi="Arial" w:cs="Arial"/>
          <w:sz w:val="22"/>
          <w:szCs w:val="22"/>
        </w:rPr>
      </w:pPr>
      <w:r w:rsidRPr="001C1FE5">
        <w:rPr>
          <w:rFonts w:ascii="Arial" w:hAnsi="Arial" w:cs="Arial"/>
          <w:sz w:val="22"/>
          <w:szCs w:val="22"/>
        </w:rPr>
        <w:t xml:space="preserve">All staff will have an individual work plan explaining how they are contributing to the delivery of our vision and business plan which will be updated annually. </w:t>
      </w:r>
    </w:p>
    <w:p w14:paraId="31564BA2" w14:textId="77777777" w:rsidR="00B76C66" w:rsidRPr="001C1FE5" w:rsidRDefault="00B76C66" w:rsidP="00B76C66">
      <w:pPr>
        <w:pStyle w:val="DefaultText"/>
        <w:rPr>
          <w:rFonts w:ascii="Arial" w:hAnsi="Arial" w:cs="Arial"/>
          <w:sz w:val="22"/>
          <w:szCs w:val="22"/>
        </w:rPr>
      </w:pPr>
    </w:p>
    <w:p w14:paraId="56A04863" w14:textId="77777777" w:rsidR="00B76C66" w:rsidRPr="001C1FE5" w:rsidRDefault="00B76C66" w:rsidP="00B76C66">
      <w:pPr>
        <w:pStyle w:val="DefaultText"/>
        <w:rPr>
          <w:rFonts w:ascii="Arial" w:hAnsi="Arial" w:cs="Arial"/>
          <w:sz w:val="22"/>
          <w:szCs w:val="22"/>
        </w:rPr>
      </w:pPr>
      <w:r w:rsidRPr="001C1FE5">
        <w:rPr>
          <w:rFonts w:ascii="Arial" w:hAnsi="Arial" w:cs="Arial"/>
          <w:sz w:val="22"/>
          <w:szCs w:val="22"/>
        </w:rPr>
        <w:t>Every member of staff will work as one team looking after five sites and three gardens. They will:</w:t>
      </w:r>
    </w:p>
    <w:p w14:paraId="5E05E331" w14:textId="77777777" w:rsidR="00B76C66" w:rsidRPr="001C1FE5" w:rsidRDefault="00B76C66" w:rsidP="00B76C66">
      <w:pPr>
        <w:pStyle w:val="DefaultText"/>
        <w:rPr>
          <w:rFonts w:ascii="Arial" w:hAnsi="Arial" w:cs="Arial"/>
          <w:sz w:val="22"/>
          <w:szCs w:val="22"/>
        </w:rPr>
      </w:pPr>
    </w:p>
    <w:p w14:paraId="22E9B7DA" w14:textId="77777777" w:rsidR="00B76C66" w:rsidRPr="001C1FE5" w:rsidRDefault="00B76C66" w:rsidP="00B76C66">
      <w:pPr>
        <w:pStyle w:val="DefaultText"/>
        <w:numPr>
          <w:ilvl w:val="0"/>
          <w:numId w:val="1"/>
        </w:numPr>
        <w:rPr>
          <w:rFonts w:ascii="Arial" w:hAnsi="Arial" w:cs="Arial"/>
          <w:sz w:val="22"/>
          <w:szCs w:val="22"/>
        </w:rPr>
      </w:pPr>
      <w:r w:rsidRPr="001C1FE5">
        <w:rPr>
          <w:rFonts w:ascii="Arial" w:hAnsi="Arial" w:cs="Arial"/>
          <w:sz w:val="22"/>
          <w:szCs w:val="22"/>
        </w:rPr>
        <w:t>Be visitor focused and business-like.</w:t>
      </w:r>
    </w:p>
    <w:p w14:paraId="7B3EF2FE" w14:textId="77777777" w:rsidR="00B76C66" w:rsidRPr="001C1FE5" w:rsidRDefault="00B76C66" w:rsidP="00B76C66">
      <w:pPr>
        <w:pStyle w:val="DefaultText"/>
        <w:numPr>
          <w:ilvl w:val="0"/>
          <w:numId w:val="1"/>
        </w:numPr>
        <w:rPr>
          <w:rFonts w:ascii="Arial" w:hAnsi="Arial" w:cs="Arial"/>
          <w:sz w:val="22"/>
          <w:szCs w:val="22"/>
        </w:rPr>
      </w:pPr>
      <w:r w:rsidRPr="001C1FE5">
        <w:rPr>
          <w:rFonts w:ascii="Arial" w:hAnsi="Arial" w:cs="Arial"/>
          <w:sz w:val="22"/>
          <w:szCs w:val="22"/>
        </w:rPr>
        <w:t>Be a great museum professional.</w:t>
      </w:r>
    </w:p>
    <w:p w14:paraId="38FD0172" w14:textId="77777777" w:rsidR="00B76C66" w:rsidRPr="001C1FE5" w:rsidRDefault="00B76C66" w:rsidP="00B76C66">
      <w:pPr>
        <w:pStyle w:val="DefaultText"/>
        <w:numPr>
          <w:ilvl w:val="0"/>
          <w:numId w:val="1"/>
        </w:numPr>
        <w:rPr>
          <w:rFonts w:ascii="Arial" w:hAnsi="Arial" w:cs="Arial"/>
          <w:sz w:val="22"/>
          <w:szCs w:val="22"/>
        </w:rPr>
      </w:pPr>
      <w:r w:rsidRPr="001C1FE5">
        <w:rPr>
          <w:rFonts w:ascii="Arial" w:hAnsi="Arial" w:cs="Arial"/>
          <w:sz w:val="22"/>
          <w:szCs w:val="22"/>
        </w:rPr>
        <w:t>Always be listening and learning.</w:t>
      </w:r>
    </w:p>
    <w:p w14:paraId="5D2D3FF7" w14:textId="4DF55A0D" w:rsidR="00B76C66" w:rsidRPr="001C1FE5" w:rsidRDefault="00B76C66" w:rsidP="00B76C66">
      <w:pPr>
        <w:pStyle w:val="DefaultText"/>
        <w:numPr>
          <w:ilvl w:val="0"/>
          <w:numId w:val="1"/>
        </w:numPr>
        <w:rPr>
          <w:rFonts w:ascii="Arial" w:hAnsi="Arial" w:cs="Arial"/>
          <w:sz w:val="22"/>
          <w:szCs w:val="22"/>
        </w:rPr>
      </w:pPr>
      <w:r w:rsidRPr="001C1FE5">
        <w:rPr>
          <w:rFonts w:ascii="Arial" w:hAnsi="Arial" w:cs="Arial"/>
          <w:sz w:val="22"/>
          <w:szCs w:val="22"/>
        </w:rPr>
        <w:t xml:space="preserve">Be an ambassador for </w:t>
      </w:r>
      <w:r w:rsidR="00AD7AA1">
        <w:rPr>
          <w:rFonts w:ascii="Arial" w:hAnsi="Arial" w:cs="Arial"/>
          <w:sz w:val="22"/>
          <w:szCs w:val="22"/>
        </w:rPr>
        <w:t>B&amp;HM</w:t>
      </w:r>
      <w:r w:rsidRPr="001C1FE5">
        <w:rPr>
          <w:rFonts w:ascii="Arial" w:hAnsi="Arial" w:cs="Arial"/>
          <w:sz w:val="22"/>
          <w:szCs w:val="22"/>
        </w:rPr>
        <w:t>.</w:t>
      </w:r>
    </w:p>
    <w:p w14:paraId="2BFBC07F" w14:textId="77777777" w:rsidR="00B76C66" w:rsidRPr="001C1FE5" w:rsidRDefault="00B76C66" w:rsidP="00B76C66">
      <w:pPr>
        <w:pStyle w:val="DefaultText"/>
        <w:rPr>
          <w:rFonts w:ascii="Arial" w:hAnsi="Arial" w:cs="Arial"/>
          <w:sz w:val="22"/>
          <w:szCs w:val="22"/>
        </w:rPr>
      </w:pPr>
    </w:p>
    <w:p w14:paraId="741492D6" w14:textId="5C4B0ACA" w:rsidR="00B76C66" w:rsidRPr="001C1FE5" w:rsidRDefault="00B76C66" w:rsidP="00B76C66">
      <w:pPr>
        <w:pStyle w:val="DefaultText"/>
        <w:rPr>
          <w:rFonts w:ascii="Arial" w:hAnsi="Arial" w:cs="Arial"/>
          <w:sz w:val="22"/>
          <w:szCs w:val="22"/>
        </w:rPr>
      </w:pPr>
      <w:r w:rsidRPr="001C1FE5">
        <w:rPr>
          <w:rFonts w:ascii="Arial" w:hAnsi="Arial" w:cs="Arial"/>
          <w:sz w:val="22"/>
          <w:szCs w:val="22"/>
        </w:rPr>
        <w:t xml:space="preserve">Your duties will be as set out in the above job description but please note that </w:t>
      </w:r>
      <w:r w:rsidR="00AD7AA1">
        <w:rPr>
          <w:rFonts w:ascii="Arial" w:hAnsi="Arial" w:cs="Arial"/>
          <w:sz w:val="22"/>
          <w:szCs w:val="22"/>
        </w:rPr>
        <w:t>B&amp;HM</w:t>
      </w:r>
      <w:r w:rsidRPr="001C1FE5">
        <w:rPr>
          <w:rFonts w:ascii="Arial" w:hAnsi="Arial" w:cs="Arial"/>
          <w:sz w:val="22"/>
          <w:szCs w:val="22"/>
        </w:rPr>
        <w:t xml:space="preserve"> reserves the right to update your job description, from time to time, to reflect changes in, or to, your job.  </w:t>
      </w:r>
    </w:p>
    <w:p w14:paraId="54521F9D" w14:textId="77777777" w:rsidR="00B76C66" w:rsidRPr="001C1FE5" w:rsidRDefault="00B76C66" w:rsidP="00B76C66">
      <w:pPr>
        <w:pStyle w:val="DefaultText"/>
        <w:rPr>
          <w:rFonts w:ascii="Arial" w:hAnsi="Arial" w:cs="Arial"/>
          <w:sz w:val="22"/>
          <w:szCs w:val="22"/>
        </w:rPr>
      </w:pPr>
    </w:p>
    <w:p w14:paraId="6D93BE3F" w14:textId="77777777" w:rsidR="00B76C66" w:rsidRPr="001C1FE5" w:rsidRDefault="00B76C66" w:rsidP="00B76C66">
      <w:pPr>
        <w:pStyle w:val="DefaultText"/>
        <w:rPr>
          <w:rFonts w:ascii="Arial" w:hAnsi="Arial" w:cs="Arial"/>
          <w:sz w:val="22"/>
          <w:szCs w:val="22"/>
        </w:rPr>
      </w:pPr>
      <w:r w:rsidRPr="001C1FE5">
        <w:rPr>
          <w:rFonts w:ascii="Arial" w:hAnsi="Arial" w:cs="Arial"/>
          <w:sz w:val="22"/>
          <w:szCs w:val="22"/>
        </w:rPr>
        <w:t>You will be consulted about any proposed changes.</w:t>
      </w:r>
    </w:p>
    <w:p w14:paraId="57F66C86" w14:textId="7C00C5E1" w:rsidR="00B76C66" w:rsidRDefault="00B76C66">
      <w:pPr>
        <w:spacing w:after="160" w:line="259" w:lineRule="auto"/>
        <w:rPr>
          <w:rFonts w:ascii="Arial" w:hAnsi="Arial" w:cs="Arial"/>
          <w:i/>
          <w:sz w:val="22"/>
          <w:szCs w:val="22"/>
        </w:rPr>
      </w:pPr>
      <w:r>
        <w:rPr>
          <w:rFonts w:ascii="Arial" w:hAnsi="Arial" w:cs="Arial"/>
          <w:i/>
          <w:sz w:val="22"/>
          <w:szCs w:val="22"/>
        </w:rPr>
        <w:br w:type="page"/>
      </w:r>
    </w:p>
    <w:p w14:paraId="44B451DB" w14:textId="77777777" w:rsidR="00B76C66" w:rsidRPr="001C1FE5" w:rsidRDefault="00B76C66" w:rsidP="00B76C66">
      <w:pPr>
        <w:spacing w:after="240"/>
        <w:rPr>
          <w:rFonts w:ascii="Arial" w:hAnsi="Arial" w:cs="Arial"/>
          <w:i/>
          <w:sz w:val="22"/>
          <w:szCs w:val="22"/>
        </w:rPr>
      </w:pPr>
    </w:p>
    <w:p w14:paraId="23AE316A" w14:textId="45E9CB90" w:rsidR="00B76C66" w:rsidRDefault="00B76C66" w:rsidP="00B76C66">
      <w:pPr>
        <w:jc w:val="center"/>
        <w:rPr>
          <w:rFonts w:ascii="Arial" w:hAnsi="Arial" w:cs="Arial"/>
          <w:b/>
          <w:bCs/>
          <w:sz w:val="22"/>
          <w:szCs w:val="22"/>
        </w:rPr>
      </w:pPr>
    </w:p>
    <w:p w14:paraId="6CAA7616" w14:textId="77777777" w:rsidR="00B76C66" w:rsidRDefault="00B76C66" w:rsidP="00B76C66">
      <w:pPr>
        <w:jc w:val="center"/>
        <w:rPr>
          <w:rFonts w:ascii="Arial" w:hAnsi="Arial" w:cs="Arial"/>
          <w:b/>
          <w:bCs/>
          <w:sz w:val="22"/>
          <w:szCs w:val="22"/>
        </w:rPr>
      </w:pPr>
    </w:p>
    <w:p w14:paraId="62812E3D" w14:textId="77777777" w:rsidR="00B76C66" w:rsidRDefault="00B76C66" w:rsidP="00B76C66">
      <w:pPr>
        <w:jc w:val="center"/>
        <w:rPr>
          <w:rFonts w:ascii="Arial" w:hAnsi="Arial" w:cs="Arial"/>
          <w:b/>
          <w:bCs/>
          <w:sz w:val="22"/>
          <w:szCs w:val="22"/>
        </w:rPr>
      </w:pPr>
    </w:p>
    <w:p w14:paraId="10D7CAEE" w14:textId="6CB0D578" w:rsidR="00B76C66" w:rsidRDefault="00AD7AA1" w:rsidP="00B76C66">
      <w:pPr>
        <w:jc w:val="center"/>
        <w:rPr>
          <w:rFonts w:ascii="Arial" w:hAnsi="Arial" w:cs="Arial"/>
          <w:b/>
          <w:bCs/>
          <w:sz w:val="22"/>
          <w:szCs w:val="22"/>
        </w:rPr>
      </w:pPr>
      <w:r>
        <w:rPr>
          <w:noProof/>
        </w:rPr>
        <w:drawing>
          <wp:anchor distT="0" distB="0" distL="114300" distR="114300" simplePos="0" relativeHeight="251664384" behindDoc="1" locked="1" layoutInCell="1" allowOverlap="1" wp14:anchorId="56FA415F" wp14:editId="6D257FF5">
            <wp:simplePos x="0" y="0"/>
            <wp:positionH relativeFrom="margin">
              <wp:align>center</wp:align>
            </wp:positionH>
            <wp:positionV relativeFrom="margin">
              <wp:align>top</wp:align>
            </wp:positionV>
            <wp:extent cx="195072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4190CE19" w14:textId="77777777" w:rsidR="00B76C66" w:rsidRDefault="00B76C66" w:rsidP="00B76C66">
      <w:pPr>
        <w:jc w:val="center"/>
        <w:rPr>
          <w:rFonts w:ascii="Arial" w:hAnsi="Arial" w:cs="Arial"/>
          <w:b/>
          <w:bCs/>
          <w:sz w:val="22"/>
          <w:szCs w:val="22"/>
        </w:rPr>
      </w:pPr>
    </w:p>
    <w:p w14:paraId="6B3F736A" w14:textId="77777777" w:rsidR="00B76C66" w:rsidRDefault="00B76C66" w:rsidP="00B76C66">
      <w:pPr>
        <w:jc w:val="center"/>
        <w:rPr>
          <w:rFonts w:ascii="Arial" w:hAnsi="Arial" w:cs="Arial"/>
          <w:b/>
          <w:bCs/>
          <w:sz w:val="22"/>
          <w:szCs w:val="22"/>
        </w:rPr>
      </w:pPr>
    </w:p>
    <w:p w14:paraId="7C3B9DA5" w14:textId="77777777" w:rsidR="00B76C66" w:rsidRDefault="00B76C66" w:rsidP="00B76C66">
      <w:pPr>
        <w:jc w:val="center"/>
        <w:rPr>
          <w:rFonts w:ascii="Arial" w:hAnsi="Arial" w:cs="Arial"/>
          <w:b/>
          <w:bCs/>
          <w:sz w:val="22"/>
          <w:szCs w:val="22"/>
        </w:rPr>
      </w:pPr>
    </w:p>
    <w:p w14:paraId="161BB1C3" w14:textId="77777777" w:rsidR="00B76C66" w:rsidRPr="001C1FE5" w:rsidRDefault="00B76C66" w:rsidP="00B76C66">
      <w:pPr>
        <w:jc w:val="center"/>
        <w:rPr>
          <w:rFonts w:ascii="Arial" w:hAnsi="Arial" w:cs="Arial"/>
          <w:b/>
          <w:iCs/>
          <w:sz w:val="22"/>
          <w:szCs w:val="22"/>
        </w:rPr>
      </w:pPr>
      <w:r w:rsidRPr="001C1FE5">
        <w:rPr>
          <w:rFonts w:ascii="Arial" w:hAnsi="Arial" w:cs="Arial"/>
          <w:b/>
          <w:iCs/>
          <w:sz w:val="22"/>
          <w:szCs w:val="22"/>
        </w:rPr>
        <w:t>PERSON SPECIFICATION</w:t>
      </w:r>
    </w:p>
    <w:p w14:paraId="3F7F5231" w14:textId="77777777" w:rsidR="00B76C66" w:rsidRPr="001C1FE5" w:rsidRDefault="00B76C66" w:rsidP="00B76C66">
      <w:pPr>
        <w:rPr>
          <w:rFonts w:ascii="Arial" w:hAnsi="Arial" w:cs="Arial"/>
          <w:bCs/>
          <w:iCs/>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71"/>
        <w:gridCol w:w="7457"/>
      </w:tblGrid>
      <w:tr w:rsidR="00B76C66" w:rsidRPr="001C1FE5" w14:paraId="492BA580" w14:textId="77777777" w:rsidTr="00EE23A6">
        <w:tc>
          <w:tcPr>
            <w:tcW w:w="2177" w:type="dxa"/>
          </w:tcPr>
          <w:p w14:paraId="1280FF2A" w14:textId="77777777" w:rsidR="00B76C66" w:rsidRPr="001C1FE5" w:rsidRDefault="00B76C66" w:rsidP="00EE23A6">
            <w:pPr>
              <w:rPr>
                <w:rFonts w:ascii="Arial" w:hAnsi="Arial" w:cs="Arial"/>
                <w:b/>
                <w:bCs/>
                <w:sz w:val="22"/>
                <w:szCs w:val="22"/>
              </w:rPr>
            </w:pPr>
            <w:r w:rsidRPr="001C1FE5">
              <w:rPr>
                <w:rFonts w:ascii="Arial" w:hAnsi="Arial" w:cs="Arial"/>
                <w:b/>
                <w:bCs/>
                <w:sz w:val="22"/>
                <w:szCs w:val="22"/>
              </w:rPr>
              <w:t>Job Title:</w:t>
            </w:r>
            <w:r w:rsidRPr="001C1FE5">
              <w:rPr>
                <w:rFonts w:ascii="Arial" w:hAnsi="Arial" w:cs="Arial"/>
                <w:b/>
                <w:bCs/>
                <w:sz w:val="22"/>
                <w:szCs w:val="22"/>
              </w:rPr>
              <w:tab/>
            </w:r>
          </w:p>
        </w:tc>
        <w:tc>
          <w:tcPr>
            <w:tcW w:w="7513" w:type="dxa"/>
          </w:tcPr>
          <w:p w14:paraId="79C9AE2B" w14:textId="77777777" w:rsidR="00B76C66" w:rsidRPr="001C1FE5" w:rsidRDefault="00B76C66" w:rsidP="00EE23A6">
            <w:pPr>
              <w:rPr>
                <w:rFonts w:ascii="Arial" w:hAnsi="Arial" w:cs="Arial"/>
                <w:bCs/>
                <w:sz w:val="22"/>
                <w:szCs w:val="22"/>
              </w:rPr>
            </w:pPr>
            <w:r w:rsidRPr="001C1FE5">
              <w:rPr>
                <w:rFonts w:ascii="Arial" w:hAnsi="Arial" w:cs="Arial"/>
                <w:bCs/>
                <w:iCs/>
                <w:sz w:val="22"/>
                <w:szCs w:val="22"/>
              </w:rPr>
              <w:t xml:space="preserve">Creative Programmer </w:t>
            </w:r>
          </w:p>
        </w:tc>
      </w:tr>
      <w:tr w:rsidR="00B76C66" w:rsidRPr="001C1FE5" w14:paraId="2FCFA470" w14:textId="77777777" w:rsidTr="00EE23A6">
        <w:tc>
          <w:tcPr>
            <w:tcW w:w="2177" w:type="dxa"/>
          </w:tcPr>
          <w:p w14:paraId="2A78FF56" w14:textId="77777777" w:rsidR="00B76C66" w:rsidRPr="001C1FE5" w:rsidRDefault="00B76C66" w:rsidP="00EE23A6">
            <w:pPr>
              <w:rPr>
                <w:rFonts w:ascii="Arial" w:hAnsi="Arial" w:cs="Arial"/>
                <w:bCs/>
                <w:sz w:val="22"/>
                <w:szCs w:val="22"/>
              </w:rPr>
            </w:pPr>
            <w:r w:rsidRPr="001C1FE5">
              <w:rPr>
                <w:rFonts w:ascii="Arial" w:hAnsi="Arial" w:cs="Arial"/>
                <w:b/>
                <w:bCs/>
                <w:sz w:val="22"/>
                <w:szCs w:val="22"/>
              </w:rPr>
              <w:t>Reports to:</w:t>
            </w:r>
            <w:r w:rsidRPr="001C1FE5">
              <w:rPr>
                <w:rFonts w:ascii="Arial" w:hAnsi="Arial" w:cs="Arial"/>
                <w:b/>
                <w:bCs/>
                <w:sz w:val="22"/>
                <w:szCs w:val="22"/>
              </w:rPr>
              <w:tab/>
            </w:r>
          </w:p>
        </w:tc>
        <w:tc>
          <w:tcPr>
            <w:tcW w:w="7513" w:type="dxa"/>
          </w:tcPr>
          <w:p w14:paraId="7EE845ED" w14:textId="77777777" w:rsidR="00B76C66" w:rsidRPr="001C1FE5" w:rsidRDefault="00B76C66" w:rsidP="00EE23A6">
            <w:pPr>
              <w:pStyle w:val="DefaultText"/>
              <w:rPr>
                <w:rFonts w:ascii="Arial" w:hAnsi="Arial" w:cs="Arial"/>
                <w:bCs/>
                <w:noProof w:val="0"/>
                <w:sz w:val="22"/>
                <w:szCs w:val="22"/>
              </w:rPr>
            </w:pPr>
            <w:r w:rsidRPr="001C1FE5">
              <w:rPr>
                <w:rFonts w:ascii="Arial" w:hAnsi="Arial" w:cs="Arial"/>
                <w:bCs/>
                <w:iCs/>
                <w:sz w:val="22"/>
                <w:szCs w:val="22"/>
              </w:rPr>
              <w:t>Creative</w:t>
            </w:r>
            <w:r w:rsidRPr="001C1FE5">
              <w:rPr>
                <w:rFonts w:ascii="Arial" w:hAnsi="Arial" w:cs="Arial"/>
                <w:sz w:val="22"/>
                <w:szCs w:val="22"/>
              </w:rPr>
              <w:t xml:space="preserve"> Programme Manager </w:t>
            </w:r>
          </w:p>
        </w:tc>
      </w:tr>
      <w:tr w:rsidR="00B76C66" w:rsidRPr="001C1FE5" w14:paraId="24D400F5" w14:textId="77777777" w:rsidTr="00EE23A6">
        <w:tc>
          <w:tcPr>
            <w:tcW w:w="2177" w:type="dxa"/>
          </w:tcPr>
          <w:p w14:paraId="4BE42298" w14:textId="77777777" w:rsidR="00B76C66" w:rsidRPr="001C1FE5" w:rsidRDefault="00B76C66" w:rsidP="00EE23A6">
            <w:pPr>
              <w:rPr>
                <w:rFonts w:ascii="Arial" w:hAnsi="Arial" w:cs="Arial"/>
                <w:b/>
                <w:bCs/>
                <w:sz w:val="22"/>
                <w:szCs w:val="22"/>
              </w:rPr>
            </w:pPr>
            <w:r w:rsidRPr="001C1FE5">
              <w:rPr>
                <w:rFonts w:ascii="Arial" w:hAnsi="Arial" w:cs="Arial"/>
                <w:b/>
                <w:bCs/>
                <w:sz w:val="22"/>
                <w:szCs w:val="22"/>
              </w:rPr>
              <w:t>Department:</w:t>
            </w:r>
          </w:p>
        </w:tc>
        <w:tc>
          <w:tcPr>
            <w:tcW w:w="7513" w:type="dxa"/>
          </w:tcPr>
          <w:p w14:paraId="0A100D1E" w14:textId="77777777" w:rsidR="00B76C66" w:rsidRPr="001C1FE5" w:rsidRDefault="00B76C66" w:rsidP="00EE23A6">
            <w:pPr>
              <w:rPr>
                <w:rFonts w:ascii="Arial" w:hAnsi="Arial" w:cs="Arial"/>
                <w:bCs/>
                <w:sz w:val="22"/>
                <w:szCs w:val="22"/>
              </w:rPr>
            </w:pPr>
            <w:r w:rsidRPr="001C1FE5">
              <w:rPr>
                <w:rFonts w:ascii="Arial" w:hAnsi="Arial" w:cs="Arial"/>
                <w:bCs/>
                <w:sz w:val="22"/>
                <w:szCs w:val="22"/>
              </w:rPr>
              <w:t>Engagement and Public Programmes</w:t>
            </w:r>
            <w:r w:rsidRPr="001C1FE5" w:rsidDel="00486477">
              <w:rPr>
                <w:rFonts w:ascii="Arial" w:hAnsi="Arial" w:cs="Arial"/>
                <w:bCs/>
                <w:sz w:val="22"/>
                <w:szCs w:val="22"/>
              </w:rPr>
              <w:t xml:space="preserve"> </w:t>
            </w:r>
          </w:p>
        </w:tc>
      </w:tr>
    </w:tbl>
    <w:p w14:paraId="74356E4C" w14:textId="77777777" w:rsidR="00B76C66" w:rsidRPr="001C1FE5" w:rsidRDefault="00B76C66" w:rsidP="00B76C66">
      <w:pPr>
        <w:rPr>
          <w:rFonts w:ascii="Arial" w:hAnsi="Arial" w:cs="Arial"/>
          <w:bCs/>
          <w:iCs/>
          <w:sz w:val="22"/>
          <w:szCs w:val="22"/>
        </w:rPr>
      </w:pPr>
    </w:p>
    <w:p w14:paraId="40D55BC3" w14:textId="77777777" w:rsidR="00B76C66" w:rsidRPr="001C1FE5" w:rsidRDefault="00B76C66" w:rsidP="00B76C66">
      <w:pPr>
        <w:rPr>
          <w:rFonts w:ascii="Arial" w:hAnsi="Arial" w:cs="Arial"/>
          <w:bCs/>
          <w:iCs/>
          <w:sz w:val="22"/>
          <w:szCs w:val="22"/>
        </w:rPr>
      </w:pPr>
    </w:p>
    <w:p w14:paraId="542E0EF2" w14:textId="77777777" w:rsidR="00B76C66" w:rsidRPr="001C1FE5" w:rsidRDefault="00B76C66" w:rsidP="00B76C66">
      <w:pPr>
        <w:rPr>
          <w:rFonts w:ascii="Arial" w:hAnsi="Arial" w:cs="Arial"/>
          <w:bCs/>
          <w:iCs/>
          <w:sz w:val="22"/>
          <w:szCs w:val="22"/>
        </w:rPr>
      </w:pPr>
    </w:p>
    <w:p w14:paraId="06004238" w14:textId="77777777" w:rsidR="00B76C66" w:rsidRPr="001C1FE5" w:rsidRDefault="00B76C66" w:rsidP="00B76C66">
      <w:pPr>
        <w:rPr>
          <w:rFonts w:ascii="Arial" w:hAnsi="Arial" w:cs="Arial"/>
          <w:b/>
          <w:iCs/>
          <w:sz w:val="22"/>
          <w:szCs w:val="22"/>
        </w:rPr>
      </w:pPr>
      <w:r w:rsidRPr="001C1FE5">
        <w:rPr>
          <w:rFonts w:ascii="Arial" w:hAnsi="Arial" w:cs="Arial"/>
          <w:b/>
          <w:iCs/>
          <w:sz w:val="22"/>
          <w:szCs w:val="22"/>
        </w:rPr>
        <w:t>Essential Criteria</w:t>
      </w:r>
    </w:p>
    <w:p w14:paraId="52F90BD3" w14:textId="77777777" w:rsidR="00B76C66" w:rsidRPr="001C1FE5" w:rsidRDefault="00B76C66" w:rsidP="00B76C66">
      <w:pPr>
        <w:rPr>
          <w:rFonts w:ascii="Arial" w:hAnsi="Arial" w:cs="Arial"/>
          <w:b/>
          <w:iCs/>
          <w:sz w:val="22"/>
          <w:szCs w:val="22"/>
        </w:rPr>
      </w:pP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537"/>
        <w:gridCol w:w="8210"/>
      </w:tblGrid>
      <w:tr w:rsidR="00B76C66" w:rsidRPr="001C1FE5" w14:paraId="1AF867C9" w14:textId="77777777" w:rsidTr="00EE23A6">
        <w:trPr>
          <w:trHeight w:val="1985"/>
        </w:trPr>
        <w:tc>
          <w:tcPr>
            <w:tcW w:w="1500" w:type="dxa"/>
          </w:tcPr>
          <w:p w14:paraId="3747814F"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Job Related Education, Qualifications &amp; Knowledge</w:t>
            </w:r>
          </w:p>
        </w:tc>
        <w:tc>
          <w:tcPr>
            <w:tcW w:w="8247" w:type="dxa"/>
          </w:tcPr>
          <w:p w14:paraId="4D387D81"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Educated to degree level or professional vocational qualification or a substantial and comparable level of knowledge and experience</w:t>
            </w:r>
          </w:p>
          <w:p w14:paraId="0B33947C"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Knowledge of current national and regional policies and initiatives affecting museums and historic houses</w:t>
            </w:r>
          </w:p>
          <w:p w14:paraId="54D40B9F"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 xml:space="preserve">Understanding of access issues and learning theories and their application to collections engagement and programming. </w:t>
            </w:r>
          </w:p>
          <w:p w14:paraId="65CEC3E7"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Understanding of collections management, conservation, environmental and security issues in relation to museum objects</w:t>
            </w:r>
          </w:p>
          <w:p w14:paraId="483E5966" w14:textId="77777777" w:rsidR="00B76C66" w:rsidRPr="001C1FE5" w:rsidRDefault="00B76C66" w:rsidP="00EE23A6">
            <w:pPr>
              <w:rPr>
                <w:rFonts w:ascii="Arial" w:hAnsi="Arial" w:cs="Arial"/>
                <w:bCs/>
                <w:iCs/>
                <w:sz w:val="22"/>
                <w:szCs w:val="22"/>
              </w:rPr>
            </w:pPr>
          </w:p>
        </w:tc>
      </w:tr>
      <w:tr w:rsidR="00B76C66" w:rsidRPr="001C1FE5" w14:paraId="43D3EDD0" w14:textId="77777777" w:rsidTr="00EE23A6">
        <w:trPr>
          <w:trHeight w:val="3096"/>
        </w:trPr>
        <w:tc>
          <w:tcPr>
            <w:tcW w:w="1500" w:type="dxa"/>
          </w:tcPr>
          <w:p w14:paraId="46B259AB"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Experience</w:t>
            </w:r>
          </w:p>
        </w:tc>
        <w:tc>
          <w:tcPr>
            <w:tcW w:w="8247" w:type="dxa"/>
          </w:tcPr>
          <w:p w14:paraId="4326D22F"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Proven experience of programming and audience development within a museums or historic house environment</w:t>
            </w:r>
          </w:p>
          <w:p w14:paraId="435A1F7A"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 xml:space="preserve">Experience of project management </w:t>
            </w:r>
          </w:p>
          <w:p w14:paraId="73767351"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Some experience of partnership working with community groups and outside organisations</w:t>
            </w:r>
          </w:p>
          <w:p w14:paraId="2232EF20"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Experience of developing temporary exhibitions and events programmes for a range of audiences in a museum/gallery context</w:t>
            </w:r>
          </w:p>
          <w:p w14:paraId="170C6C7A"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 xml:space="preserve">Some experience of design and print processes including producing exhibition print such as catalogues, texts and promotional material </w:t>
            </w:r>
          </w:p>
          <w:p w14:paraId="52AA5398"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Ability to draft, and deliver to, budgets</w:t>
            </w:r>
          </w:p>
          <w:p w14:paraId="6B55CECD"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Experience of project evaluation</w:t>
            </w:r>
          </w:p>
          <w:p w14:paraId="55EB6D7B" w14:textId="77777777" w:rsidR="00B76C66" w:rsidRPr="001C1FE5" w:rsidRDefault="00B76C66" w:rsidP="00EE23A6">
            <w:pPr>
              <w:rPr>
                <w:rFonts w:ascii="Arial" w:hAnsi="Arial" w:cs="Arial"/>
                <w:bCs/>
                <w:iCs/>
                <w:sz w:val="22"/>
                <w:szCs w:val="22"/>
              </w:rPr>
            </w:pPr>
          </w:p>
        </w:tc>
      </w:tr>
      <w:tr w:rsidR="00B76C66" w:rsidRPr="001C1FE5" w14:paraId="5C48C329" w14:textId="77777777" w:rsidTr="00EE23A6">
        <w:tc>
          <w:tcPr>
            <w:tcW w:w="1500" w:type="dxa"/>
          </w:tcPr>
          <w:p w14:paraId="34570E25"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Skills &amp; Abilities</w:t>
            </w:r>
          </w:p>
        </w:tc>
        <w:tc>
          <w:tcPr>
            <w:tcW w:w="8247" w:type="dxa"/>
          </w:tcPr>
          <w:p w14:paraId="0AC66328"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Excellent communication skills with an ability to work with people at all levels both inside and outside the organisation</w:t>
            </w:r>
          </w:p>
          <w:p w14:paraId="77D6B478"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Excellent research and written skills and ability to proofread</w:t>
            </w:r>
          </w:p>
          <w:p w14:paraId="02D64F9E"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Proven organisational and administrative skills with an ability to prioritise and work effectively under pressure and to tight timescales</w:t>
            </w:r>
          </w:p>
          <w:p w14:paraId="72B902CA"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Ability to manage, motivate and develop teams and individuals, maintaining effective working relationships</w:t>
            </w:r>
          </w:p>
          <w:p w14:paraId="3EACE789"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Good ICT skills including Microsoft Office, email, internet and databases</w:t>
            </w:r>
          </w:p>
          <w:p w14:paraId="0A3B4FC2"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Evidence of a passion to develop audiences by building on the strengths of the collections</w:t>
            </w:r>
          </w:p>
          <w:p w14:paraId="206F88EA"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Politically aware, media savvy with an ability to spot opportunities and seize them at the right time and with imagination</w:t>
            </w:r>
          </w:p>
          <w:p w14:paraId="71E43EC3" w14:textId="77777777" w:rsidR="00B76C66" w:rsidRPr="001C1FE5" w:rsidRDefault="00B76C66" w:rsidP="00EE23A6">
            <w:pPr>
              <w:rPr>
                <w:rFonts w:ascii="Arial" w:hAnsi="Arial" w:cs="Arial"/>
                <w:bCs/>
                <w:iCs/>
                <w:sz w:val="22"/>
                <w:szCs w:val="22"/>
              </w:rPr>
            </w:pPr>
          </w:p>
        </w:tc>
      </w:tr>
      <w:tr w:rsidR="00B76C66" w:rsidRPr="001C1FE5" w14:paraId="04DC9DE7" w14:textId="77777777" w:rsidTr="00EE23A6">
        <w:trPr>
          <w:trHeight w:val="1110"/>
        </w:trPr>
        <w:tc>
          <w:tcPr>
            <w:tcW w:w="1500" w:type="dxa"/>
          </w:tcPr>
          <w:p w14:paraId="6E73F3B4"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lastRenderedPageBreak/>
              <w:t>Equalities</w:t>
            </w:r>
          </w:p>
        </w:tc>
        <w:tc>
          <w:tcPr>
            <w:tcW w:w="8247" w:type="dxa"/>
          </w:tcPr>
          <w:p w14:paraId="71592B3C" w14:textId="1F47FE5A" w:rsidR="00B76C66" w:rsidRPr="001C1FE5" w:rsidRDefault="00B76C66" w:rsidP="00EE23A6">
            <w:pPr>
              <w:rPr>
                <w:rFonts w:ascii="Arial" w:hAnsi="Arial" w:cs="Arial"/>
                <w:bCs/>
                <w:iCs/>
                <w:sz w:val="22"/>
                <w:szCs w:val="22"/>
              </w:rPr>
            </w:pPr>
            <w:r w:rsidRPr="001C1FE5">
              <w:rPr>
                <w:rFonts w:ascii="Arial" w:hAnsi="Arial" w:cs="Arial"/>
                <w:bCs/>
                <w:iCs/>
                <w:sz w:val="22"/>
                <w:szCs w:val="22"/>
              </w:rPr>
              <w:t xml:space="preserve">To uphold and carry out the duties of the post with due regard to </w:t>
            </w:r>
            <w:r w:rsidR="00AD7AA1">
              <w:rPr>
                <w:rFonts w:ascii="Arial" w:hAnsi="Arial" w:cs="Arial"/>
                <w:bCs/>
                <w:iCs/>
                <w:sz w:val="22"/>
                <w:szCs w:val="22"/>
              </w:rPr>
              <w:t>B&amp;HM</w:t>
            </w:r>
            <w:r w:rsidRPr="001C1FE5">
              <w:rPr>
                <w:rFonts w:ascii="Arial" w:hAnsi="Arial" w:cs="Arial"/>
                <w:bCs/>
                <w:iCs/>
                <w:sz w:val="22"/>
                <w:szCs w:val="22"/>
              </w:rPr>
              <w:t>’s Equalities and Equality in Employment Policies.</w:t>
            </w:r>
          </w:p>
        </w:tc>
      </w:tr>
      <w:tr w:rsidR="00B76C66" w:rsidRPr="001C1FE5" w14:paraId="542BC378" w14:textId="77777777" w:rsidTr="00EE23A6">
        <w:trPr>
          <w:trHeight w:val="2756"/>
        </w:trPr>
        <w:tc>
          <w:tcPr>
            <w:tcW w:w="1500" w:type="dxa"/>
          </w:tcPr>
          <w:p w14:paraId="1EA25932"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Other requirements</w:t>
            </w:r>
          </w:p>
        </w:tc>
        <w:tc>
          <w:tcPr>
            <w:tcW w:w="8247" w:type="dxa"/>
          </w:tcPr>
          <w:p w14:paraId="5544A86E"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Commitment to acquiring awareness of current Health &amp; Safety legislation as it applies to the area of policy and practice as it applies in their area of work</w:t>
            </w:r>
          </w:p>
          <w:p w14:paraId="45FE78ED"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Ability to co-operate and adhere to Health &amp; Safety Policy, practices and instructions</w:t>
            </w:r>
          </w:p>
          <w:p w14:paraId="4E71E454"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Awareness of the need to identify hazards in the area of responsibility and the ability to contribute to an assessment and management of the associated risks</w:t>
            </w:r>
          </w:p>
          <w:p w14:paraId="02514841"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Willingness to work weekends and evenings</w:t>
            </w:r>
          </w:p>
          <w:p w14:paraId="034DA202"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Licensee or willingness to undertake training to become a licensee</w:t>
            </w:r>
          </w:p>
          <w:p w14:paraId="544CE9A4"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Commitment to continuing professional development and a willingness to learn</w:t>
            </w:r>
          </w:p>
          <w:p w14:paraId="25AC0AEC" w14:textId="77777777" w:rsidR="00B76C66" w:rsidRPr="001C1FE5" w:rsidRDefault="00B76C66" w:rsidP="00EE23A6">
            <w:pPr>
              <w:rPr>
                <w:rFonts w:ascii="Arial" w:hAnsi="Arial" w:cs="Arial"/>
                <w:bCs/>
                <w:iCs/>
                <w:sz w:val="22"/>
                <w:szCs w:val="22"/>
              </w:rPr>
            </w:pPr>
            <w:r w:rsidRPr="001C1FE5">
              <w:rPr>
                <w:rFonts w:ascii="Arial" w:hAnsi="Arial" w:cs="Arial"/>
                <w:bCs/>
                <w:iCs/>
                <w:sz w:val="22"/>
                <w:szCs w:val="22"/>
              </w:rPr>
              <w:t>Commitment to delivering a high level of customer satisfaction</w:t>
            </w:r>
          </w:p>
        </w:tc>
      </w:tr>
    </w:tbl>
    <w:p w14:paraId="2DF6B43A" w14:textId="77777777" w:rsidR="00B76C66" w:rsidRPr="001C1FE5" w:rsidRDefault="00B76C66" w:rsidP="00B76C66">
      <w:pPr>
        <w:spacing w:after="240"/>
        <w:rPr>
          <w:rFonts w:ascii="Arial" w:hAnsi="Arial" w:cs="Arial"/>
          <w:sz w:val="22"/>
          <w:szCs w:val="22"/>
        </w:rPr>
      </w:pPr>
    </w:p>
    <w:p w14:paraId="6D42BC05" w14:textId="77777777" w:rsidR="00897011" w:rsidRDefault="00897011" w:rsidP="00897011">
      <w:pPr>
        <w:pBdr>
          <w:bottom w:val="single" w:sz="4" w:space="1" w:color="auto"/>
        </w:pBdr>
        <w:rPr>
          <w:rFonts w:ascii="Arial" w:hAnsi="Arial" w:cs="Arial"/>
          <w:b/>
          <w:sz w:val="22"/>
          <w:szCs w:val="22"/>
        </w:rPr>
      </w:pPr>
    </w:p>
    <w:p w14:paraId="08941154" w14:textId="552AFD42" w:rsidR="00897011" w:rsidRPr="00897011" w:rsidRDefault="00897011" w:rsidP="00897011">
      <w:pPr>
        <w:pBdr>
          <w:bottom w:val="single" w:sz="4" w:space="1" w:color="auto"/>
        </w:pBdr>
        <w:rPr>
          <w:rFonts w:ascii="Arial" w:hAnsi="Arial" w:cs="Arial"/>
          <w:b/>
          <w:sz w:val="22"/>
          <w:szCs w:val="22"/>
        </w:rPr>
      </w:pPr>
      <w:r w:rsidRPr="00897011">
        <w:rPr>
          <w:rFonts w:ascii="Arial" w:hAnsi="Arial" w:cs="Arial"/>
          <w:b/>
          <w:sz w:val="22"/>
          <w:szCs w:val="22"/>
        </w:rPr>
        <w:t>Signature</w:t>
      </w:r>
      <w:r w:rsidRPr="00897011">
        <w:rPr>
          <w:rFonts w:ascii="Arial" w:hAnsi="Arial" w:cs="Arial"/>
          <w:b/>
          <w:sz w:val="22"/>
          <w:szCs w:val="22"/>
        </w:rPr>
        <w:tab/>
      </w:r>
      <w:r w:rsidRPr="00897011">
        <w:rPr>
          <w:rFonts w:ascii="Arial" w:hAnsi="Arial" w:cs="Arial"/>
          <w:b/>
          <w:sz w:val="22"/>
          <w:szCs w:val="22"/>
        </w:rPr>
        <w:tab/>
      </w:r>
      <w:r w:rsidRPr="00897011">
        <w:rPr>
          <w:rFonts w:ascii="Arial" w:hAnsi="Arial" w:cs="Arial"/>
          <w:b/>
          <w:sz w:val="22"/>
          <w:szCs w:val="22"/>
        </w:rPr>
        <w:tab/>
      </w:r>
      <w:r w:rsidRPr="00897011">
        <w:rPr>
          <w:rFonts w:ascii="Arial" w:hAnsi="Arial" w:cs="Arial"/>
          <w:b/>
          <w:sz w:val="22"/>
          <w:szCs w:val="22"/>
        </w:rPr>
        <w:tab/>
      </w:r>
      <w:r w:rsidRPr="00897011">
        <w:rPr>
          <w:rFonts w:ascii="Arial" w:hAnsi="Arial" w:cs="Arial"/>
          <w:b/>
          <w:sz w:val="22"/>
          <w:szCs w:val="22"/>
        </w:rPr>
        <w:tab/>
      </w:r>
      <w:r w:rsidRPr="00897011">
        <w:rPr>
          <w:rFonts w:ascii="Arial" w:hAnsi="Arial" w:cs="Arial"/>
          <w:b/>
          <w:sz w:val="22"/>
          <w:szCs w:val="22"/>
        </w:rPr>
        <w:tab/>
      </w:r>
      <w:r w:rsidRPr="00897011">
        <w:rPr>
          <w:rFonts w:ascii="Arial" w:hAnsi="Arial" w:cs="Arial"/>
          <w:b/>
          <w:sz w:val="22"/>
          <w:szCs w:val="22"/>
        </w:rPr>
        <w:tab/>
        <w:t>Date</w:t>
      </w:r>
      <w:r w:rsidRPr="00897011">
        <w:rPr>
          <w:rFonts w:ascii="Arial" w:hAnsi="Arial" w:cs="Arial"/>
          <w:b/>
          <w:sz w:val="22"/>
          <w:szCs w:val="22"/>
        </w:rPr>
        <w:tab/>
      </w:r>
    </w:p>
    <w:p w14:paraId="7109744E" w14:textId="77777777" w:rsidR="00897011" w:rsidRPr="00D65AAA" w:rsidRDefault="00897011" w:rsidP="00897011">
      <w:pPr>
        <w:jc w:val="both"/>
        <w:rPr>
          <w:rFonts w:ascii="Arial" w:hAnsi="Arial" w:cs="Arial"/>
          <w:b/>
          <w:bCs/>
          <w:color w:val="000000"/>
          <w:lang w:eastAsia="en-GB"/>
        </w:rPr>
      </w:pPr>
    </w:p>
    <w:p w14:paraId="48BF78A0" w14:textId="77777777" w:rsidR="00206391" w:rsidRDefault="00206391"/>
    <w:sectPr w:rsidR="00206391" w:rsidSect="006F2113">
      <w:footerReference w:type="even" r:id="rId8"/>
      <w:footerReference w:type="default" r:id="rId9"/>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5E52" w14:textId="77777777" w:rsidR="00ED2D77" w:rsidRDefault="00897011">
      <w:r>
        <w:separator/>
      </w:r>
    </w:p>
  </w:endnote>
  <w:endnote w:type="continuationSeparator" w:id="0">
    <w:p w14:paraId="0AC49048" w14:textId="77777777" w:rsidR="00ED2D77" w:rsidRDefault="0089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28B" w14:textId="77777777" w:rsidR="00FE6BD4" w:rsidRDefault="00B76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BE7A8" w14:textId="77777777" w:rsidR="00FE6BD4" w:rsidRDefault="00FE6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1C91" w14:textId="77777777" w:rsidR="00FE6BD4" w:rsidRDefault="00B76C66">
    <w:pPr>
      <w:pStyle w:val="Footer"/>
      <w:rPr>
        <w:rFonts w:ascii="Arial" w:hAnsi="Arial" w:cs="Arial"/>
      </w:rPr>
    </w:pP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DD17" w14:textId="77777777" w:rsidR="00ED2D77" w:rsidRDefault="00897011">
      <w:r>
        <w:separator/>
      </w:r>
    </w:p>
  </w:footnote>
  <w:footnote w:type="continuationSeparator" w:id="0">
    <w:p w14:paraId="23D0B4B6" w14:textId="77777777" w:rsidR="00ED2D77" w:rsidRDefault="00897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C66A2"/>
    <w:multiLevelType w:val="hybridMultilevel"/>
    <w:tmpl w:val="6154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74ADD"/>
    <w:multiLevelType w:val="hybridMultilevel"/>
    <w:tmpl w:val="6EE49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323489">
    <w:abstractNumId w:val="0"/>
  </w:num>
  <w:num w:numId="2" w16cid:durableId="15761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66"/>
    <w:rsid w:val="000C78E7"/>
    <w:rsid w:val="00206391"/>
    <w:rsid w:val="00897011"/>
    <w:rsid w:val="00AD7AA1"/>
    <w:rsid w:val="00B76C66"/>
    <w:rsid w:val="00ED2D77"/>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DFBCBC"/>
  <w15:chartTrackingRefBased/>
  <w15:docId w15:val="{FEA85DC2-566D-47CB-B04A-3278DF2C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6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76C66"/>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6C66"/>
    <w:rPr>
      <w:rFonts w:ascii="Gill Sans" w:eastAsia="Times New Roman" w:hAnsi="Gill Sans" w:cs="Times New Roman"/>
      <w:b/>
      <w:bCs/>
      <w:sz w:val="24"/>
      <w:szCs w:val="20"/>
    </w:rPr>
  </w:style>
  <w:style w:type="paragraph" w:customStyle="1" w:styleId="DefaultText">
    <w:name w:val="Default Text"/>
    <w:basedOn w:val="Normal"/>
    <w:rsid w:val="00B76C66"/>
    <w:rPr>
      <w:noProof/>
      <w:sz w:val="24"/>
    </w:rPr>
  </w:style>
  <w:style w:type="paragraph" w:styleId="Footer">
    <w:name w:val="footer"/>
    <w:basedOn w:val="Normal"/>
    <w:link w:val="FooterChar"/>
    <w:rsid w:val="00B76C66"/>
    <w:pPr>
      <w:tabs>
        <w:tab w:val="center" w:pos="4153"/>
        <w:tab w:val="right" w:pos="8306"/>
      </w:tabs>
    </w:pPr>
  </w:style>
  <w:style w:type="character" w:customStyle="1" w:styleId="FooterChar">
    <w:name w:val="Footer Char"/>
    <w:basedOn w:val="DefaultParagraphFont"/>
    <w:link w:val="Footer"/>
    <w:rsid w:val="00B76C66"/>
    <w:rPr>
      <w:rFonts w:ascii="Times New Roman" w:eastAsia="Times New Roman" w:hAnsi="Times New Roman" w:cs="Times New Roman"/>
      <w:sz w:val="20"/>
      <w:szCs w:val="20"/>
    </w:rPr>
  </w:style>
  <w:style w:type="character" w:styleId="PageNumber">
    <w:name w:val="page number"/>
    <w:basedOn w:val="DefaultParagraphFont"/>
    <w:rsid w:val="00B7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Bailey</dc:creator>
  <cp:keywords/>
  <dc:description/>
  <cp:lastModifiedBy>Clare Bailey</cp:lastModifiedBy>
  <cp:revision>4</cp:revision>
  <dcterms:created xsi:type="dcterms:W3CDTF">2022-09-30T10:09:00Z</dcterms:created>
  <dcterms:modified xsi:type="dcterms:W3CDTF">2025-02-03T10:46:00Z</dcterms:modified>
</cp:coreProperties>
</file>