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BCA3" w14:textId="77777777" w:rsidR="00B67A71" w:rsidRDefault="00B67A71" w:rsidP="00B67A71">
      <w:pPr>
        <w:rPr>
          <w:b/>
          <w:sz w:val="40"/>
          <w:szCs w:val="40"/>
        </w:rPr>
      </w:pPr>
    </w:p>
    <w:p w14:paraId="543C7A1A" w14:textId="77777777" w:rsidR="00B67A71" w:rsidRPr="00D86DB8" w:rsidRDefault="00B67A71" w:rsidP="00B67A71">
      <w:pPr>
        <w:rPr>
          <w:rFonts w:cstheme="minorHAnsi"/>
          <w:sz w:val="40"/>
          <w:szCs w:val="40"/>
          <w:highlight w:val="magenta"/>
        </w:rPr>
      </w:pPr>
      <w:r>
        <w:rPr>
          <w:b/>
          <w:sz w:val="40"/>
          <w:szCs w:val="40"/>
        </w:rPr>
        <w:t>[Gallery 3,</w:t>
      </w:r>
      <w:r w:rsidRPr="000C0278">
        <w:rPr>
          <w:b/>
          <w:bCs/>
          <w:sz w:val="40"/>
          <w:szCs w:val="40"/>
        </w:rPr>
        <w:t xml:space="preserve"> </w:t>
      </w:r>
      <w:r>
        <w:rPr>
          <w:b/>
          <w:bCs/>
          <w:sz w:val="40"/>
          <w:szCs w:val="40"/>
        </w:rPr>
        <w:t>Objects on display on plinth</w:t>
      </w:r>
      <w:r>
        <w:rPr>
          <w:b/>
          <w:sz w:val="40"/>
          <w:szCs w:val="40"/>
        </w:rPr>
        <w:t>]</w:t>
      </w:r>
    </w:p>
    <w:p w14:paraId="2F251CD3" w14:textId="77777777" w:rsidR="00B67A71" w:rsidRPr="00496598" w:rsidRDefault="00B67A71" w:rsidP="00B67A71">
      <w:pPr>
        <w:rPr>
          <w:rStyle w:val="Hyperlink"/>
          <w:rFonts w:cstheme="minorHAnsi"/>
          <w:sz w:val="40"/>
          <w:szCs w:val="40"/>
        </w:rPr>
      </w:pPr>
    </w:p>
    <w:p w14:paraId="3DCF9B47" w14:textId="77777777" w:rsidR="00B67A71" w:rsidRPr="00824017" w:rsidRDefault="00B67A71" w:rsidP="00B67A71">
      <w:pPr>
        <w:rPr>
          <w:rFonts w:cstheme="minorHAnsi"/>
          <w:b/>
          <w:bCs/>
          <w:sz w:val="40"/>
          <w:szCs w:val="40"/>
        </w:rPr>
      </w:pPr>
      <w:r w:rsidRPr="00496598">
        <w:rPr>
          <w:rFonts w:cstheme="minorHAnsi"/>
          <w:b/>
          <w:bCs/>
          <w:sz w:val="40"/>
          <w:szCs w:val="40"/>
        </w:rPr>
        <w:t xml:space="preserve">War correspondent uniform of jacket, </w:t>
      </w:r>
      <w:proofErr w:type="gramStart"/>
      <w:r w:rsidRPr="00496598">
        <w:rPr>
          <w:rFonts w:cstheme="minorHAnsi"/>
          <w:b/>
          <w:bCs/>
          <w:sz w:val="40"/>
          <w:szCs w:val="40"/>
        </w:rPr>
        <w:t>skirt</w:t>
      </w:r>
      <w:proofErr w:type="gramEnd"/>
      <w:r w:rsidRPr="00496598">
        <w:rPr>
          <w:rFonts w:cstheme="minorHAnsi"/>
          <w:b/>
          <w:bCs/>
          <w:sz w:val="40"/>
          <w:szCs w:val="40"/>
        </w:rPr>
        <w:t xml:space="preserve"> and hat</w:t>
      </w:r>
      <w:r>
        <w:rPr>
          <w:rFonts w:cstheme="minorHAnsi"/>
          <w:b/>
          <w:bCs/>
          <w:sz w:val="40"/>
          <w:szCs w:val="40"/>
        </w:rPr>
        <w:br/>
      </w:r>
      <w:r w:rsidRPr="00496598">
        <w:rPr>
          <w:rFonts w:cstheme="minorHAnsi"/>
          <w:sz w:val="40"/>
          <w:szCs w:val="40"/>
        </w:rPr>
        <w:t>Knuckle duster</w:t>
      </w:r>
      <w:r>
        <w:rPr>
          <w:rFonts w:cstheme="minorHAnsi"/>
          <w:sz w:val="40"/>
          <w:szCs w:val="40"/>
        </w:rPr>
        <w:br/>
      </w:r>
      <w:r w:rsidRPr="00496598">
        <w:rPr>
          <w:rFonts w:cstheme="minorHAnsi"/>
          <w:sz w:val="40"/>
          <w:szCs w:val="40"/>
        </w:rPr>
        <w:t>1943</w:t>
      </w:r>
      <w:r>
        <w:rPr>
          <w:rFonts w:cstheme="minorHAnsi"/>
          <w:sz w:val="40"/>
          <w:szCs w:val="40"/>
        </w:rPr>
        <w:br/>
      </w:r>
      <w:r w:rsidRPr="00496598">
        <w:rPr>
          <w:rFonts w:cstheme="minorHAnsi"/>
          <w:sz w:val="40"/>
          <w:szCs w:val="40"/>
        </w:rPr>
        <w:t>Lee Miller Archives, East Sussex, England</w:t>
      </w:r>
      <w:r>
        <w:rPr>
          <w:rFonts w:cstheme="minorHAnsi"/>
          <w:sz w:val="40"/>
          <w:szCs w:val="40"/>
        </w:rPr>
        <w:br/>
      </w:r>
      <w:r>
        <w:rPr>
          <w:rFonts w:cstheme="minorHAnsi"/>
          <w:sz w:val="40"/>
          <w:szCs w:val="40"/>
        </w:rPr>
        <w:br/>
      </w:r>
      <w:r w:rsidRPr="00496598">
        <w:rPr>
          <w:rFonts w:cstheme="minorHAnsi"/>
          <w:sz w:val="40"/>
          <w:szCs w:val="40"/>
        </w:rPr>
        <w:t xml:space="preserve">Although not formally part of the armed forces, war correspondents were required to wear military </w:t>
      </w:r>
      <w:r w:rsidRPr="00496598">
        <w:rPr>
          <w:rFonts w:cstheme="minorHAnsi"/>
          <w:noProof/>
          <w:sz w:val="40"/>
          <w:szCs w:val="40"/>
        </w:rPr>
        <w:drawing>
          <wp:anchor distT="0" distB="0" distL="0" distR="0" simplePos="0" relativeHeight="251659264" behindDoc="0" locked="0" layoutInCell="1" allowOverlap="1" wp14:anchorId="371598C3" wp14:editId="52924189">
            <wp:simplePos x="0" y="0"/>
            <wp:positionH relativeFrom="page">
              <wp:posOffset>14471780</wp:posOffset>
            </wp:positionH>
            <wp:positionV relativeFrom="paragraph">
              <wp:posOffset>-662107</wp:posOffset>
            </wp:positionV>
            <wp:extent cx="5057935" cy="6635969"/>
            <wp:effectExtent l="0" t="0" r="0" b="0"/>
            <wp:wrapNone/>
            <wp:docPr id="41" name="image14.jpeg" descr="A person in a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4.jpeg" descr="A person in a military uniform&#10;&#10;Description automatically generated"/>
                    <pic:cNvPicPr/>
                  </pic:nvPicPr>
                  <pic:blipFill>
                    <a:blip r:embed="rId4" cstate="print"/>
                    <a:stretch>
                      <a:fillRect/>
                    </a:stretch>
                  </pic:blipFill>
                  <pic:spPr>
                    <a:xfrm>
                      <a:off x="0" y="0"/>
                      <a:ext cx="5057935" cy="6635969"/>
                    </a:xfrm>
                    <a:prstGeom prst="rect">
                      <a:avLst/>
                    </a:prstGeom>
                  </pic:spPr>
                </pic:pic>
              </a:graphicData>
            </a:graphic>
          </wp:anchor>
        </w:drawing>
      </w:r>
      <w:r w:rsidRPr="00496598">
        <w:rPr>
          <w:rFonts w:cstheme="minorHAnsi"/>
          <w:sz w:val="40"/>
          <w:szCs w:val="40"/>
        </w:rPr>
        <w:t>uniform. On display is Miller’s formal Dress uniform. For her work in the field, she would have worn trousers and shirt, much like her male colleagues.</w:t>
      </w:r>
      <w:r>
        <w:rPr>
          <w:rFonts w:cstheme="minorHAnsi"/>
          <w:sz w:val="40"/>
          <w:szCs w:val="40"/>
        </w:rPr>
        <w:br/>
      </w:r>
      <w:r>
        <w:rPr>
          <w:rFonts w:cstheme="minorHAnsi"/>
          <w:sz w:val="40"/>
          <w:szCs w:val="40"/>
        </w:rPr>
        <w:br/>
      </w:r>
      <w:r w:rsidRPr="00496598">
        <w:rPr>
          <w:rFonts w:cstheme="minorHAnsi"/>
          <w:sz w:val="40"/>
          <w:szCs w:val="40"/>
        </w:rPr>
        <w:t>In 1943 Miller wrote: ‘Now I wear a soldier suit on account of that I’m war correspondent for Condé Nast press so you ought to see me all done up and very serious like in olive drab and flat heeled shoes and going round taking snaps of soldiers’.</w:t>
      </w:r>
      <w:r>
        <w:rPr>
          <w:rFonts w:cstheme="minorHAnsi"/>
          <w:sz w:val="40"/>
          <w:szCs w:val="40"/>
        </w:rPr>
        <w:br/>
      </w:r>
      <w:r>
        <w:rPr>
          <w:rFonts w:cstheme="minorHAnsi"/>
          <w:sz w:val="40"/>
          <w:szCs w:val="40"/>
        </w:rPr>
        <w:br/>
      </w:r>
      <w:r w:rsidRPr="00496598">
        <w:rPr>
          <w:rFonts w:cstheme="minorHAnsi"/>
          <w:sz w:val="40"/>
          <w:szCs w:val="40"/>
        </w:rPr>
        <w:t xml:space="preserve">Miller’s description belies the realities of a war correspondent, who risked their lives to tell the stories of war. The wearing of a uniform declared the dangers </w:t>
      </w:r>
      <w:r w:rsidRPr="00496598">
        <w:rPr>
          <w:rFonts w:cstheme="minorHAnsi"/>
          <w:sz w:val="40"/>
          <w:szCs w:val="40"/>
        </w:rPr>
        <w:lastRenderedPageBreak/>
        <w:t>they faced and the respect they deserved.</w:t>
      </w:r>
      <w:r>
        <w:rPr>
          <w:rFonts w:cstheme="minorHAnsi"/>
          <w:sz w:val="40"/>
          <w:szCs w:val="40"/>
        </w:rPr>
        <w:br/>
      </w:r>
      <w:r>
        <w:rPr>
          <w:rFonts w:cstheme="minorHAnsi"/>
          <w:sz w:val="40"/>
          <w:szCs w:val="40"/>
        </w:rPr>
        <w:br/>
      </w:r>
      <w:r w:rsidRPr="00496598">
        <w:rPr>
          <w:rFonts w:cstheme="minorHAnsi"/>
          <w:sz w:val="40"/>
          <w:szCs w:val="40"/>
        </w:rPr>
        <w:t xml:space="preserve">Around the neck is one of two knuckle dusters in the collection at Farleys. </w:t>
      </w:r>
      <w:r w:rsidRPr="00496598">
        <w:rPr>
          <w:rFonts w:eastAsia="Times New Roman" w:cstheme="minorHAnsi"/>
          <w:color w:val="000000"/>
          <w:sz w:val="40"/>
          <w:szCs w:val="40"/>
        </w:rPr>
        <w:t>This one is engraved with Miller’s signature and was worn as a pendant with evening wear.</w:t>
      </w:r>
      <w:r>
        <w:rPr>
          <w:rFonts w:eastAsia="Times New Roman" w:cstheme="minorHAnsi"/>
          <w:color w:val="000000"/>
          <w:sz w:val="40"/>
          <w:szCs w:val="40"/>
        </w:rPr>
        <w:br/>
      </w:r>
      <w:r>
        <w:rPr>
          <w:rFonts w:eastAsia="Times New Roman" w:cstheme="minorHAnsi"/>
          <w:color w:val="000000"/>
          <w:sz w:val="40"/>
          <w:szCs w:val="40"/>
        </w:rPr>
        <w:br/>
      </w:r>
      <w:r w:rsidRPr="000C0278">
        <w:rPr>
          <w:rFonts w:cstheme="minorHAnsi"/>
          <w:b/>
          <w:bCs/>
          <w:sz w:val="40"/>
          <w:szCs w:val="40"/>
        </w:rPr>
        <w:t>[Photo caption]</w:t>
      </w:r>
      <w:r>
        <w:rPr>
          <w:rFonts w:cstheme="minorHAnsi"/>
          <w:b/>
          <w:bCs/>
          <w:sz w:val="40"/>
          <w:szCs w:val="40"/>
        </w:rPr>
        <w:br/>
      </w:r>
      <w:r w:rsidRPr="00496598">
        <w:rPr>
          <w:rFonts w:cstheme="minorHAnsi"/>
          <w:sz w:val="40"/>
          <w:szCs w:val="40"/>
        </w:rPr>
        <w:t>Lee Miller, London, England, 1943</w:t>
      </w:r>
      <w:r>
        <w:rPr>
          <w:rFonts w:cstheme="minorHAnsi"/>
          <w:sz w:val="40"/>
          <w:szCs w:val="40"/>
        </w:rPr>
        <w:br/>
      </w:r>
      <w:r w:rsidRPr="00496598">
        <w:rPr>
          <w:rFonts w:cstheme="minorHAnsi"/>
          <w:sz w:val="40"/>
          <w:szCs w:val="40"/>
        </w:rPr>
        <w:t xml:space="preserve">© Lee Miller Archives, East Sussex, England. </w:t>
      </w:r>
      <w:r>
        <w:rPr>
          <w:rFonts w:cstheme="minorHAnsi"/>
          <w:sz w:val="40"/>
          <w:szCs w:val="40"/>
        </w:rPr>
        <w:br/>
      </w:r>
      <w:r w:rsidRPr="00496598">
        <w:rPr>
          <w:rFonts w:cstheme="minorHAnsi"/>
          <w:sz w:val="40"/>
          <w:szCs w:val="40"/>
        </w:rPr>
        <w:t xml:space="preserve">All Rights Reserved. </w:t>
      </w:r>
    </w:p>
    <w:p w14:paraId="6084B75A" w14:textId="77777777" w:rsidR="00B67A71" w:rsidRDefault="00B67A71" w:rsidP="00B67A71">
      <w:pPr>
        <w:rPr>
          <w:rFonts w:eastAsia="Times New Roman" w:cstheme="minorHAnsi"/>
          <w:color w:val="000000"/>
          <w:sz w:val="40"/>
          <w:szCs w:val="40"/>
        </w:rPr>
      </w:pPr>
      <w:r>
        <w:rPr>
          <w:rFonts w:eastAsia="Times New Roman" w:cstheme="minorHAnsi"/>
          <w:color w:val="000000"/>
          <w:sz w:val="40"/>
          <w:szCs w:val="40"/>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2070"/>
      </w:tblGrid>
      <w:tr w:rsidR="00B67A71" w14:paraId="1180D12F" w14:textId="77777777" w:rsidTr="00B2739B">
        <w:trPr>
          <w:trHeight w:val="1815"/>
          <w:jc w:val="center"/>
        </w:trPr>
        <w:tc>
          <w:tcPr>
            <w:tcW w:w="5845" w:type="dxa"/>
          </w:tcPr>
          <w:p w14:paraId="5E7AD940" w14:textId="77777777" w:rsidR="00B67A71" w:rsidRDefault="00B67A71" w:rsidP="00B2739B">
            <w:pPr>
              <w:rPr>
                <w:rFonts w:cstheme="minorHAnsi"/>
                <w:sz w:val="40"/>
                <w:szCs w:val="40"/>
              </w:rPr>
            </w:pPr>
            <w:r w:rsidRPr="00496598">
              <w:rPr>
                <w:rFonts w:cstheme="minorHAnsi"/>
                <w:sz w:val="40"/>
                <w:szCs w:val="40"/>
              </w:rPr>
              <w:t xml:space="preserve">Scan here to find out more about this important outfit with </w:t>
            </w:r>
            <w:proofErr w:type="spellStart"/>
            <w:r w:rsidRPr="00496598">
              <w:rPr>
                <w:rFonts w:cstheme="minorHAnsi"/>
                <w:sz w:val="40"/>
                <w:szCs w:val="40"/>
              </w:rPr>
              <w:t>Zenzie</w:t>
            </w:r>
            <w:proofErr w:type="spellEnd"/>
            <w:r w:rsidRPr="00496598">
              <w:rPr>
                <w:rFonts w:cstheme="minorHAnsi"/>
                <w:sz w:val="40"/>
                <w:szCs w:val="40"/>
              </w:rPr>
              <w:t xml:space="preserve"> Tinker Conservation Studio and Lee Miller’s granddaughter Ami Bouhassane.</w:t>
            </w:r>
          </w:p>
        </w:tc>
        <w:tc>
          <w:tcPr>
            <w:tcW w:w="2070" w:type="dxa"/>
          </w:tcPr>
          <w:p w14:paraId="29ED591F" w14:textId="77777777" w:rsidR="00B67A71" w:rsidRDefault="00B67A71" w:rsidP="00B2739B">
            <w:pPr>
              <w:rPr>
                <w:rFonts w:cstheme="minorHAnsi"/>
                <w:sz w:val="40"/>
                <w:szCs w:val="40"/>
              </w:rPr>
            </w:pPr>
            <w:r>
              <w:rPr>
                <w:noProof/>
              </w:rPr>
              <w:drawing>
                <wp:anchor distT="0" distB="0" distL="0" distR="0" simplePos="0" relativeHeight="251660288" behindDoc="0" locked="0" layoutInCell="1" allowOverlap="1" wp14:anchorId="4FE916A9" wp14:editId="3C172ED5">
                  <wp:simplePos x="0" y="0"/>
                  <wp:positionH relativeFrom="page">
                    <wp:posOffset>614680</wp:posOffset>
                  </wp:positionH>
                  <wp:positionV relativeFrom="paragraph">
                    <wp:posOffset>217170</wp:posOffset>
                  </wp:positionV>
                  <wp:extent cx="914400" cy="914400"/>
                  <wp:effectExtent l="0" t="0" r="0" b="0"/>
                  <wp:wrapNone/>
                  <wp:docPr id="37" name="image1.png" descr="A qr code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descr="A qr code with a number&#10;&#10;Description automatically generated"/>
                          <pic:cNvPicPr/>
                        </pic:nvPicPr>
                        <pic:blipFill>
                          <a:blip r:embed="rId5" cstate="print"/>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15E5A02A" w14:textId="77777777" w:rsidR="00B67A71" w:rsidRDefault="00B67A71" w:rsidP="00B67A71">
      <w:pPr>
        <w:rPr>
          <w:rFonts w:cstheme="minorHAnsi"/>
          <w:sz w:val="40"/>
          <w:szCs w:val="4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2070"/>
      </w:tblGrid>
      <w:tr w:rsidR="00B67A71" w14:paraId="3D971E89" w14:textId="77777777" w:rsidTr="00B2739B">
        <w:trPr>
          <w:trHeight w:val="2157"/>
          <w:jc w:val="center"/>
        </w:trPr>
        <w:tc>
          <w:tcPr>
            <w:tcW w:w="5845" w:type="dxa"/>
          </w:tcPr>
          <w:p w14:paraId="253E258E" w14:textId="654C2064" w:rsidR="00B67A71" w:rsidRDefault="00B67A71" w:rsidP="00B2739B">
            <w:pPr>
              <w:rPr>
                <w:rFonts w:cstheme="minorHAnsi"/>
                <w:sz w:val="40"/>
                <w:szCs w:val="40"/>
              </w:rPr>
            </w:pPr>
            <w:r>
              <w:rPr>
                <w:rFonts w:cstheme="minorHAnsi"/>
                <w:sz w:val="40"/>
                <w:szCs w:val="40"/>
              </w:rPr>
              <w:br/>
            </w:r>
            <w:r w:rsidRPr="00496598">
              <w:rPr>
                <w:rFonts w:cstheme="minorHAnsi"/>
                <w:sz w:val="40"/>
                <w:szCs w:val="40"/>
              </w:rPr>
              <w:t xml:space="preserve">For an audio description of this </w:t>
            </w:r>
            <w:r>
              <w:rPr>
                <w:rFonts w:cstheme="minorHAnsi"/>
                <w:sz w:val="40"/>
                <w:szCs w:val="40"/>
              </w:rPr>
              <w:t>garment</w:t>
            </w:r>
            <w:r w:rsidRPr="00496598">
              <w:rPr>
                <w:rFonts w:cstheme="minorHAnsi"/>
                <w:sz w:val="40"/>
                <w:szCs w:val="40"/>
              </w:rPr>
              <w:t xml:space="preserve"> scan QR code</w:t>
            </w:r>
          </w:p>
        </w:tc>
        <w:tc>
          <w:tcPr>
            <w:tcW w:w="2070" w:type="dxa"/>
          </w:tcPr>
          <w:p w14:paraId="5C337833" w14:textId="77777777" w:rsidR="00B67A71" w:rsidRDefault="00B67A71" w:rsidP="00B2739B">
            <w:pPr>
              <w:rPr>
                <w:rFonts w:cstheme="minorHAnsi"/>
                <w:sz w:val="40"/>
                <w:szCs w:val="40"/>
              </w:rPr>
            </w:pPr>
            <w:r>
              <w:rPr>
                <w:noProof/>
              </w:rPr>
              <w:drawing>
                <wp:anchor distT="0" distB="0" distL="0" distR="0" simplePos="0" relativeHeight="251661312" behindDoc="0" locked="0" layoutInCell="1" allowOverlap="1" wp14:anchorId="606C6842" wp14:editId="39E8A5BC">
                  <wp:simplePos x="0" y="0"/>
                  <wp:positionH relativeFrom="page">
                    <wp:posOffset>614680</wp:posOffset>
                  </wp:positionH>
                  <wp:positionV relativeFrom="paragraph">
                    <wp:posOffset>598170</wp:posOffset>
                  </wp:positionV>
                  <wp:extent cx="914400" cy="914400"/>
                  <wp:effectExtent l="0" t="0" r="0" b="0"/>
                  <wp:wrapNone/>
                  <wp:docPr id="39" name="image3.png"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descr="A qr code with a black and white background&#10;&#10;Description automatically generated"/>
                          <pic:cNvPicPr/>
                        </pic:nvPicPr>
                        <pic:blipFill>
                          <a:blip r:embed="rId6" cstate="print"/>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1B96916E" w14:textId="2D2AFD82" w:rsidR="00B67A71" w:rsidRDefault="00B67A71" w:rsidP="00B67A71"/>
    <w:sectPr w:rsidR="00B6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71"/>
    <w:rsid w:val="00B6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7D0C"/>
  <w15:chartTrackingRefBased/>
  <w15:docId w15:val="{441B0159-F1DE-44A9-B99C-756B3168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7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A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Story</dc:creator>
  <cp:keywords/>
  <dc:description/>
  <cp:lastModifiedBy>Fiona Story</cp:lastModifiedBy>
  <cp:revision>1</cp:revision>
  <dcterms:created xsi:type="dcterms:W3CDTF">2023-10-11T11:55:00Z</dcterms:created>
  <dcterms:modified xsi:type="dcterms:W3CDTF">2023-10-11T11:55:00Z</dcterms:modified>
</cp:coreProperties>
</file>